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comments.xml" ContentType="application/vnd.openxmlformats-officedocument.wordprocessingml.comment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445" w:rsidRPr="00145416" w:rsidRDefault="00A03646" w:rsidP="008D57E6">
      <w:pPr>
        <w:jc w:val="center"/>
        <w:rPr>
          <w:rFonts w:ascii="宋体" w:eastAsia="宋体" w:hAnsi="宋体" w:cs="Times New Roman"/>
          <w:b/>
          <w:sz w:val="36"/>
          <w:szCs w:val="36"/>
        </w:rPr>
      </w:pPr>
      <w:r w:rsidRPr="00145416">
        <w:rPr>
          <w:rFonts w:ascii="宋体" w:eastAsia="宋体" w:hAnsi="宋体" w:cs="Times New Roman" w:hint="eastAsia"/>
          <w:b/>
          <w:sz w:val="36"/>
          <w:szCs w:val="36"/>
        </w:rPr>
        <w:t>固定资产日常管理操作</w:t>
      </w:r>
    </w:p>
    <w:p w:rsidR="008D57E6" w:rsidRDefault="008D57E6"/>
    <w:p w:rsidR="003F43DF" w:rsidRPr="006C4C01" w:rsidRDefault="003717E6" w:rsidP="003F43DF">
      <w:pPr>
        <w:rPr>
          <w:rFonts w:ascii="仿宋" w:eastAsia="仿宋" w:hAnsi="仿宋" w:cs="Times New Roman"/>
          <w:b/>
          <w:sz w:val="28"/>
          <w:szCs w:val="28"/>
        </w:rPr>
      </w:pPr>
      <w:r w:rsidRPr="006C4C01">
        <w:rPr>
          <w:rFonts w:ascii="仿宋" w:eastAsia="仿宋" w:hAnsi="仿宋" w:cs="Times New Roman" w:hint="eastAsia"/>
          <w:b/>
          <w:sz w:val="28"/>
          <w:szCs w:val="28"/>
        </w:rPr>
        <w:t>一、</w:t>
      </w:r>
      <w:r w:rsidR="001F5CEE" w:rsidRPr="006C4C01">
        <w:rPr>
          <w:rFonts w:ascii="仿宋" w:eastAsia="仿宋" w:hAnsi="仿宋" w:cs="Times New Roman" w:hint="eastAsia"/>
          <w:b/>
          <w:sz w:val="28"/>
          <w:szCs w:val="28"/>
        </w:rPr>
        <w:t>固定资产系统使用</w:t>
      </w:r>
    </w:p>
    <w:p w:rsidR="003F43DF" w:rsidRPr="006C4C01" w:rsidRDefault="003F43DF" w:rsidP="003F43DF">
      <w:pPr>
        <w:rPr>
          <w:rFonts w:ascii="仿宋" w:eastAsia="仿宋" w:hAnsi="仿宋" w:cs="Times New Roman"/>
          <w:b/>
          <w:sz w:val="28"/>
          <w:szCs w:val="28"/>
        </w:rPr>
      </w:pPr>
      <w:r w:rsidRPr="006C4C01">
        <w:rPr>
          <w:rFonts w:ascii="仿宋" w:eastAsia="仿宋" w:hAnsi="仿宋" w:cs="Times New Roman" w:hint="eastAsia"/>
          <w:b/>
          <w:sz w:val="28"/>
          <w:szCs w:val="28"/>
        </w:rPr>
        <w:t>（一）固定资产系统登录</w:t>
      </w:r>
    </w:p>
    <w:p w:rsidR="003F43DF" w:rsidRPr="00145416" w:rsidRDefault="003F43DF" w:rsidP="00145416">
      <w:pPr>
        <w:ind w:firstLineChars="200" w:firstLine="560"/>
        <w:rPr>
          <w:rFonts w:ascii="仿宋" w:eastAsia="仿宋" w:hAnsi="仿宋" w:cs="Times New Roman"/>
          <w:sz w:val="28"/>
          <w:szCs w:val="28"/>
        </w:rPr>
      </w:pPr>
      <w:r w:rsidRPr="00145416">
        <w:rPr>
          <w:rFonts w:ascii="仿宋" w:eastAsia="仿宋" w:hAnsi="仿宋" w:cs="Times New Roman" w:hint="eastAsia"/>
          <w:sz w:val="28"/>
          <w:szCs w:val="28"/>
        </w:rPr>
        <w:t>为加强固定资产管理，我校采取广东南华工商职业学院固定资产管理系统进行日常的</w:t>
      </w:r>
      <w:r w:rsidR="00145416">
        <w:rPr>
          <w:rFonts w:ascii="仿宋" w:eastAsia="仿宋" w:hAnsi="仿宋" w:cs="Times New Roman" w:hint="eastAsia"/>
          <w:sz w:val="28"/>
          <w:szCs w:val="28"/>
        </w:rPr>
        <w:t>入账、查询、变动等业务</w:t>
      </w:r>
      <w:r w:rsidR="00735CFE" w:rsidRPr="00145416">
        <w:rPr>
          <w:rFonts w:ascii="仿宋" w:eastAsia="仿宋" w:hAnsi="仿宋" w:cs="Times New Roman" w:hint="eastAsia"/>
          <w:sz w:val="28"/>
          <w:szCs w:val="28"/>
        </w:rPr>
        <w:t>。全校教职工可从学校官网点击</w:t>
      </w:r>
      <w:r w:rsidR="00E8580A" w:rsidRPr="00145416">
        <w:rPr>
          <w:rFonts w:ascii="仿宋" w:eastAsia="仿宋" w:hAnsi="仿宋" w:cs="Times New Roman" w:hint="eastAsia"/>
          <w:sz w:val="28"/>
          <w:szCs w:val="28"/>
        </w:rPr>
        <w:t>网页右下角</w:t>
      </w:r>
      <w:r w:rsidR="00735CFE" w:rsidRPr="00145416">
        <w:rPr>
          <w:rFonts w:ascii="仿宋" w:eastAsia="仿宋" w:hAnsi="仿宋" w:cs="Times New Roman" w:hint="eastAsia"/>
          <w:sz w:val="28"/>
          <w:szCs w:val="28"/>
        </w:rPr>
        <w:t>【南华学人】，再点击【固定资产系统登录】，凭OA账号和密码登录。</w:t>
      </w:r>
    </w:p>
    <w:p w:rsidR="00E8580A" w:rsidRDefault="00E8580A" w:rsidP="00735CFE">
      <w:pPr>
        <w:ind w:firstLineChars="200" w:firstLine="420"/>
      </w:pPr>
      <w:r>
        <w:rPr>
          <w:noProof/>
        </w:rPr>
        <w:drawing>
          <wp:inline distT="0" distB="0" distL="0" distR="0">
            <wp:extent cx="4732868" cy="3171825"/>
            <wp:effectExtent l="19050" t="0" r="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4084" cy="3172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580A" w:rsidRDefault="00E8580A" w:rsidP="00735CFE">
      <w:pPr>
        <w:ind w:firstLineChars="200" w:firstLine="420"/>
      </w:pPr>
      <w:r>
        <w:rPr>
          <w:rFonts w:hint="eastAsia"/>
          <w:noProof/>
        </w:rPr>
        <w:lastRenderedPageBreak/>
        <w:drawing>
          <wp:inline distT="0" distB="0" distL="0" distR="0">
            <wp:extent cx="4881868" cy="2606741"/>
            <wp:effectExtent l="19050" t="0" r="0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1868" cy="2606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580A" w:rsidRDefault="00E8580A" w:rsidP="00735CFE">
      <w:pPr>
        <w:ind w:firstLineChars="200" w:firstLine="420"/>
      </w:pPr>
      <w:r>
        <w:rPr>
          <w:rFonts w:hint="eastAsia"/>
          <w:noProof/>
        </w:rPr>
        <w:drawing>
          <wp:inline distT="0" distB="0" distL="0" distR="0">
            <wp:extent cx="4796496" cy="2695575"/>
            <wp:effectExtent l="19050" t="0" r="4104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9519" cy="26972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580A" w:rsidRPr="00145416" w:rsidRDefault="00E8580A" w:rsidP="00145416">
      <w:pPr>
        <w:ind w:firstLineChars="200" w:firstLine="560"/>
        <w:rPr>
          <w:rFonts w:ascii="仿宋" w:eastAsia="仿宋" w:hAnsi="仿宋" w:cs="Times New Roman"/>
          <w:sz w:val="28"/>
          <w:szCs w:val="28"/>
        </w:rPr>
      </w:pPr>
      <w:r w:rsidRPr="00145416">
        <w:rPr>
          <w:rFonts w:ascii="仿宋" w:eastAsia="仿宋" w:hAnsi="仿宋" w:cs="Times New Roman"/>
          <w:sz w:val="28"/>
          <w:szCs w:val="28"/>
        </w:rPr>
        <w:t>登录后左上角显示当前人员名字</w:t>
      </w:r>
      <w:r w:rsidRPr="00145416">
        <w:rPr>
          <w:rFonts w:ascii="仿宋" w:eastAsia="仿宋" w:hAnsi="仿宋" w:cs="Times New Roman" w:hint="eastAsia"/>
          <w:sz w:val="28"/>
          <w:szCs w:val="28"/>
        </w:rPr>
        <w:t>，</w:t>
      </w:r>
      <w:r w:rsidR="00E65D18" w:rsidRPr="00145416">
        <w:rPr>
          <w:rFonts w:ascii="仿宋" w:eastAsia="仿宋" w:hAnsi="仿宋" w:cs="Times New Roman"/>
          <w:sz w:val="28"/>
          <w:szCs w:val="28"/>
        </w:rPr>
        <w:t>中间是待办事项</w:t>
      </w:r>
      <w:r w:rsidR="00AF1A6E" w:rsidRPr="00145416">
        <w:rPr>
          <w:rFonts w:ascii="仿宋" w:eastAsia="仿宋" w:hAnsi="仿宋" w:cs="Times New Roman" w:hint="eastAsia"/>
          <w:sz w:val="28"/>
          <w:szCs w:val="28"/>
        </w:rPr>
        <w:t>、</w:t>
      </w:r>
      <w:r w:rsidR="00E65D18" w:rsidRPr="00145416">
        <w:rPr>
          <w:rFonts w:ascii="仿宋" w:eastAsia="仿宋" w:hAnsi="仿宋" w:cs="Times New Roman"/>
          <w:sz w:val="28"/>
          <w:szCs w:val="28"/>
        </w:rPr>
        <w:t>系统消息</w:t>
      </w:r>
      <w:r w:rsidR="00AF1A6E" w:rsidRPr="00145416">
        <w:rPr>
          <w:rFonts w:ascii="仿宋" w:eastAsia="仿宋" w:hAnsi="仿宋" w:cs="Times New Roman" w:hint="eastAsia"/>
          <w:sz w:val="28"/>
          <w:szCs w:val="28"/>
        </w:rPr>
        <w:t>、</w:t>
      </w:r>
      <w:r w:rsidR="00E65D18" w:rsidRPr="00145416">
        <w:rPr>
          <w:rFonts w:ascii="仿宋" w:eastAsia="仿宋" w:hAnsi="仿宋" w:cs="Times New Roman"/>
          <w:sz w:val="28"/>
          <w:szCs w:val="28"/>
        </w:rPr>
        <w:t>个人名下保管使用的资产</w:t>
      </w:r>
      <w:r w:rsidR="00E65D18" w:rsidRPr="00145416">
        <w:rPr>
          <w:rFonts w:ascii="仿宋" w:eastAsia="仿宋" w:hAnsi="仿宋" w:cs="Times New Roman" w:hint="eastAsia"/>
          <w:sz w:val="28"/>
          <w:szCs w:val="28"/>
        </w:rPr>
        <w:t>、办事进度跟踪。最左侧是功能菜单导航</w:t>
      </w:r>
      <w:r w:rsidR="00AF1A6E" w:rsidRPr="00145416">
        <w:rPr>
          <w:rFonts w:ascii="仿宋" w:eastAsia="仿宋" w:hAnsi="仿宋" w:cs="Times New Roman" w:hint="eastAsia"/>
          <w:sz w:val="28"/>
          <w:szCs w:val="28"/>
        </w:rPr>
        <w:t>，可以按需选择功能菜单</w:t>
      </w:r>
      <w:r w:rsidR="00E65D18" w:rsidRPr="00145416">
        <w:rPr>
          <w:rFonts w:ascii="仿宋" w:eastAsia="仿宋" w:hAnsi="仿宋" w:cs="Times New Roman" w:hint="eastAsia"/>
          <w:sz w:val="28"/>
          <w:szCs w:val="28"/>
        </w:rPr>
        <w:t>。</w:t>
      </w:r>
    </w:p>
    <w:p w:rsidR="00C021C0" w:rsidRDefault="00553A11" w:rsidP="00C021C0">
      <w:pPr>
        <w:rPr>
          <w:rFonts w:ascii="仿宋" w:eastAsia="仿宋" w:hAnsi="仿宋" w:cs="Times New Roman"/>
          <w:sz w:val="28"/>
          <w:szCs w:val="28"/>
        </w:rPr>
      </w:pPr>
      <w:r w:rsidRPr="006C4C01">
        <w:rPr>
          <w:rFonts w:ascii="仿宋" w:eastAsia="仿宋" w:hAnsi="仿宋" w:cs="Times New Roman" w:hint="eastAsia"/>
          <w:b/>
          <w:sz w:val="28"/>
          <w:szCs w:val="28"/>
        </w:rPr>
        <w:t>（二）固定资产系统的权限</w:t>
      </w:r>
      <w:r w:rsidR="00C021C0">
        <w:rPr>
          <w:rFonts w:ascii="仿宋" w:eastAsia="仿宋" w:hAnsi="仿宋" w:cs="Times New Roman" w:hint="eastAsia"/>
          <w:b/>
          <w:sz w:val="28"/>
          <w:szCs w:val="28"/>
        </w:rPr>
        <w:t xml:space="preserve"> </w:t>
      </w:r>
      <w:r w:rsidR="00C021C0">
        <w:rPr>
          <w:rFonts w:ascii="仿宋" w:eastAsia="仿宋" w:hAnsi="仿宋" w:cs="Times New Roman" w:hint="eastAsia"/>
          <w:sz w:val="28"/>
          <w:szCs w:val="28"/>
        </w:rPr>
        <w:t>（校园网首页登录系统）</w:t>
      </w:r>
    </w:p>
    <w:p w:rsidR="00553A11" w:rsidRPr="00C021C0" w:rsidRDefault="00553A11" w:rsidP="00553A11">
      <w:pPr>
        <w:rPr>
          <w:rFonts w:ascii="仿宋" w:eastAsia="仿宋" w:hAnsi="仿宋" w:cs="Times New Roman"/>
          <w:b/>
          <w:sz w:val="28"/>
          <w:szCs w:val="28"/>
        </w:rPr>
      </w:pPr>
    </w:p>
    <w:p w:rsidR="00735CFE" w:rsidRDefault="00735CFE" w:rsidP="00145416"/>
    <w:p w:rsidR="00145416" w:rsidRPr="006C4C01" w:rsidRDefault="00553A11" w:rsidP="00145416">
      <w:pPr>
        <w:pStyle w:val="ae"/>
        <w:widowControl/>
        <w:shd w:val="clear" w:color="auto" w:fill="FFFFFF"/>
        <w:snapToGrid w:val="0"/>
        <w:spacing w:line="520" w:lineRule="exact"/>
        <w:ind w:left="420" w:firstLineChars="0" w:firstLine="0"/>
        <w:rPr>
          <w:rFonts w:ascii="仿宋" w:eastAsia="仿宋" w:hAnsi="仿宋"/>
          <w:b/>
          <w:sz w:val="28"/>
          <w:szCs w:val="28"/>
        </w:rPr>
      </w:pPr>
      <w:r w:rsidRPr="006C4C01">
        <w:rPr>
          <w:rFonts w:ascii="仿宋" w:eastAsia="仿宋" w:hAnsi="仿宋" w:hint="eastAsia"/>
          <w:b/>
          <w:sz w:val="28"/>
          <w:szCs w:val="28"/>
        </w:rPr>
        <w:t>（三</w:t>
      </w:r>
      <w:r w:rsidR="008D57E6" w:rsidRPr="006C4C01">
        <w:rPr>
          <w:rFonts w:ascii="仿宋" w:eastAsia="仿宋" w:hAnsi="仿宋" w:hint="eastAsia"/>
          <w:b/>
          <w:sz w:val="28"/>
          <w:szCs w:val="28"/>
        </w:rPr>
        <w:t>）资产查询</w:t>
      </w:r>
    </w:p>
    <w:p w:rsidR="00AF1A6E" w:rsidRPr="00145416" w:rsidRDefault="00AF1A6E" w:rsidP="00145416">
      <w:pPr>
        <w:widowControl/>
        <w:shd w:val="clear" w:color="auto" w:fill="FFFFFF"/>
        <w:snapToGrid w:val="0"/>
        <w:spacing w:line="520" w:lineRule="exact"/>
        <w:ind w:firstLineChars="150" w:firstLine="420"/>
        <w:rPr>
          <w:rFonts w:ascii="仿宋" w:eastAsia="仿宋" w:hAnsi="仿宋"/>
          <w:sz w:val="28"/>
          <w:szCs w:val="28"/>
        </w:rPr>
      </w:pPr>
      <w:r w:rsidRPr="00145416">
        <w:rPr>
          <w:rFonts w:ascii="仿宋" w:eastAsia="仿宋" w:hAnsi="仿宋"/>
          <w:sz w:val="28"/>
          <w:szCs w:val="28"/>
        </w:rPr>
        <w:t>普通职工拥有查询个人名下资产的权限</w:t>
      </w:r>
      <w:r w:rsidRPr="00145416">
        <w:rPr>
          <w:rFonts w:ascii="仿宋" w:eastAsia="仿宋" w:hAnsi="仿宋" w:hint="eastAsia"/>
          <w:sz w:val="28"/>
          <w:szCs w:val="28"/>
        </w:rPr>
        <w:t>，</w:t>
      </w:r>
      <w:r w:rsidRPr="00145416">
        <w:rPr>
          <w:rFonts w:ascii="仿宋" w:eastAsia="仿宋" w:hAnsi="仿宋"/>
          <w:sz w:val="28"/>
          <w:szCs w:val="28"/>
        </w:rPr>
        <w:t>点击名下</w:t>
      </w:r>
      <w:r w:rsidRPr="00145416">
        <w:rPr>
          <w:rFonts w:ascii="仿宋" w:eastAsia="仿宋" w:hAnsi="仿宋" w:hint="eastAsia"/>
          <w:sz w:val="28"/>
          <w:szCs w:val="28"/>
        </w:rPr>
        <w:t>【</w:t>
      </w:r>
      <w:r w:rsidRPr="00145416">
        <w:rPr>
          <w:rFonts w:ascii="仿宋" w:eastAsia="仿宋" w:hAnsi="仿宋"/>
          <w:sz w:val="28"/>
          <w:szCs w:val="28"/>
        </w:rPr>
        <w:t>保管使用资产</w:t>
      </w:r>
      <w:r w:rsidRPr="00145416">
        <w:rPr>
          <w:rFonts w:ascii="仿宋" w:eastAsia="仿宋" w:hAnsi="仿宋" w:hint="eastAsia"/>
          <w:sz w:val="28"/>
          <w:szCs w:val="28"/>
        </w:rPr>
        <w:t>】</w:t>
      </w:r>
      <w:r w:rsidR="00173F6E" w:rsidRPr="00145416">
        <w:rPr>
          <w:rFonts w:ascii="仿宋" w:eastAsia="仿宋" w:hAnsi="仿宋" w:hint="eastAsia"/>
          <w:sz w:val="28"/>
          <w:szCs w:val="28"/>
        </w:rPr>
        <w:t>可显示个人名下所有资产。</w:t>
      </w:r>
    </w:p>
    <w:p w:rsidR="003F43DF" w:rsidRPr="003F43DF" w:rsidRDefault="00AF1A6E" w:rsidP="00AF1A6E">
      <w:pPr>
        <w:ind w:firstLineChars="150" w:firstLine="315"/>
      </w:pPr>
      <w:r>
        <w:rPr>
          <w:noProof/>
        </w:rPr>
        <w:lastRenderedPageBreak/>
        <w:drawing>
          <wp:inline distT="0" distB="0" distL="0" distR="0">
            <wp:extent cx="3714750" cy="2406614"/>
            <wp:effectExtent l="19050" t="0" r="0" b="0"/>
            <wp:docPr id="43" name="图片 43" descr="C:\Users\lenovo\AppData\Roaming\Tencent\Users\1342543047\QQ\WinTemp\RichOle\}6{HSS~8Q(RXD)KI5}]XB{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lenovo\AppData\Roaming\Tencent\Users\1342543047\QQ\WinTemp\RichOle\}6{HSS~8Q(RXD)KI5}]XB{2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6303" cy="240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3F6E" w:rsidRPr="00145416" w:rsidRDefault="00173F6E" w:rsidP="00145416">
      <w:pPr>
        <w:ind w:firstLineChars="300" w:firstLine="630"/>
      </w:pPr>
      <w:r>
        <w:rPr>
          <w:noProof/>
        </w:rPr>
        <w:drawing>
          <wp:inline distT="0" distB="0" distL="0" distR="0">
            <wp:extent cx="3650130" cy="1241612"/>
            <wp:effectExtent l="19050" t="0" r="7470" b="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1136" cy="1245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3F6E" w:rsidRPr="00145416" w:rsidRDefault="00173F6E" w:rsidP="00145416">
      <w:pPr>
        <w:ind w:firstLineChars="150" w:firstLine="420"/>
        <w:rPr>
          <w:rFonts w:ascii="仿宋" w:eastAsia="仿宋" w:hAnsi="仿宋" w:cs="Times New Roman"/>
          <w:sz w:val="28"/>
          <w:szCs w:val="28"/>
        </w:rPr>
      </w:pPr>
      <w:r w:rsidRPr="00145416">
        <w:rPr>
          <w:rFonts w:ascii="仿宋" w:eastAsia="仿宋" w:hAnsi="仿宋" w:cs="Times New Roman" w:hint="eastAsia"/>
          <w:sz w:val="28"/>
          <w:szCs w:val="28"/>
        </w:rPr>
        <w:t>点击功能菜单栏【</w:t>
      </w:r>
      <w:r w:rsidRPr="00145416">
        <w:rPr>
          <w:rFonts w:ascii="仿宋" w:eastAsia="仿宋" w:hAnsi="仿宋" w:cs="Times New Roman"/>
          <w:sz w:val="28"/>
          <w:szCs w:val="28"/>
        </w:rPr>
        <w:t>资产查询</w:t>
      </w:r>
      <w:r w:rsidRPr="00145416">
        <w:rPr>
          <w:rFonts w:ascii="仿宋" w:eastAsia="仿宋" w:hAnsi="仿宋" w:cs="Times New Roman" w:hint="eastAsia"/>
          <w:sz w:val="28"/>
          <w:szCs w:val="28"/>
        </w:rPr>
        <w:t>】下拉选项中的【资产信息查询】，并把</w:t>
      </w:r>
      <w:r w:rsidRPr="00145416">
        <w:rPr>
          <w:rFonts w:ascii="仿宋" w:eastAsia="仿宋" w:hAnsi="仿宋" w:cs="Times New Roman" w:hint="eastAsia"/>
          <w:b/>
          <w:color w:val="FF0000"/>
          <w:sz w:val="28"/>
          <w:szCs w:val="28"/>
        </w:rPr>
        <w:t>入账开始日期清空</w:t>
      </w:r>
      <w:r w:rsidRPr="00145416">
        <w:rPr>
          <w:rFonts w:ascii="仿宋" w:eastAsia="仿宋" w:hAnsi="仿宋" w:cs="Times New Roman" w:hint="eastAsia"/>
          <w:sz w:val="28"/>
          <w:szCs w:val="28"/>
        </w:rPr>
        <w:t>，即可查询到截止至今的所有年份的资产</w:t>
      </w:r>
      <w:r w:rsidR="00A81E45" w:rsidRPr="00145416">
        <w:rPr>
          <w:rFonts w:ascii="仿宋" w:eastAsia="仿宋" w:hAnsi="仿宋" w:cs="Times New Roman" w:hint="eastAsia"/>
          <w:sz w:val="28"/>
          <w:szCs w:val="28"/>
        </w:rPr>
        <w:t>，也可以自行筛选入账日期。</w:t>
      </w:r>
    </w:p>
    <w:p w:rsidR="00173F6E" w:rsidRDefault="00A81E45" w:rsidP="00173F6E">
      <w:r>
        <w:rPr>
          <w:noProof/>
        </w:rPr>
        <w:drawing>
          <wp:inline distT="0" distB="0" distL="0" distR="0">
            <wp:extent cx="4783350" cy="2935855"/>
            <wp:effectExtent l="19050" t="0" r="0" b="0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3563" cy="29359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1E45" w:rsidRPr="00145416" w:rsidRDefault="00A81E45" w:rsidP="00145416">
      <w:pPr>
        <w:pStyle w:val="ae"/>
        <w:widowControl/>
        <w:shd w:val="clear" w:color="auto" w:fill="FFFFFF"/>
        <w:snapToGrid w:val="0"/>
        <w:spacing w:line="520" w:lineRule="exact"/>
        <w:ind w:left="420" w:firstLineChars="0" w:firstLine="0"/>
        <w:rPr>
          <w:rFonts w:ascii="仿宋" w:eastAsia="仿宋" w:hAnsi="仿宋"/>
          <w:sz w:val="28"/>
          <w:szCs w:val="28"/>
        </w:rPr>
      </w:pPr>
      <w:r w:rsidRPr="00145416">
        <w:rPr>
          <w:rFonts w:ascii="仿宋" w:eastAsia="仿宋" w:hAnsi="仿宋" w:hint="eastAsia"/>
          <w:sz w:val="28"/>
          <w:szCs w:val="28"/>
        </w:rPr>
        <w:t xml:space="preserve">  </w:t>
      </w:r>
      <w:r w:rsidR="002F2215" w:rsidRPr="00145416">
        <w:rPr>
          <w:rFonts w:ascii="仿宋" w:eastAsia="仿宋" w:hAnsi="仿宋" w:hint="eastAsia"/>
          <w:sz w:val="28"/>
          <w:szCs w:val="28"/>
        </w:rPr>
        <w:t xml:space="preserve">  </w:t>
      </w:r>
      <w:r w:rsidRPr="00145416">
        <w:rPr>
          <w:rFonts w:ascii="仿宋" w:eastAsia="仿宋" w:hAnsi="仿宋" w:hint="eastAsia"/>
          <w:sz w:val="28"/>
          <w:szCs w:val="28"/>
        </w:rPr>
        <w:t>点击【</w:t>
      </w:r>
      <w:r w:rsidRPr="00145416">
        <w:rPr>
          <w:rFonts w:ascii="仿宋" w:eastAsia="仿宋" w:hAnsi="仿宋"/>
          <w:sz w:val="28"/>
          <w:szCs w:val="28"/>
        </w:rPr>
        <w:t>确定</w:t>
      </w:r>
      <w:r w:rsidRPr="00145416">
        <w:rPr>
          <w:rFonts w:ascii="仿宋" w:eastAsia="仿宋" w:hAnsi="仿宋" w:hint="eastAsia"/>
          <w:sz w:val="28"/>
          <w:szCs w:val="28"/>
        </w:rPr>
        <w:t>】，跳转至具体的资产页面，单击</w:t>
      </w:r>
      <w:r w:rsidR="00655BA6" w:rsidRPr="00145416">
        <w:rPr>
          <w:rFonts w:ascii="仿宋" w:eastAsia="仿宋" w:hAnsi="仿宋" w:hint="eastAsia"/>
          <w:sz w:val="28"/>
          <w:szCs w:val="28"/>
        </w:rPr>
        <w:t>【</w:t>
      </w:r>
      <w:r w:rsidR="00655BA6" w:rsidRPr="00145416">
        <w:rPr>
          <w:rFonts w:ascii="仿宋" w:eastAsia="仿宋" w:hAnsi="仿宋"/>
          <w:sz w:val="28"/>
          <w:szCs w:val="28"/>
        </w:rPr>
        <w:t>查看</w:t>
      </w:r>
      <w:r w:rsidR="00655BA6" w:rsidRPr="00145416">
        <w:rPr>
          <w:rFonts w:ascii="仿宋" w:eastAsia="仿宋" w:hAnsi="仿宋" w:hint="eastAsia"/>
          <w:sz w:val="28"/>
          <w:szCs w:val="28"/>
        </w:rPr>
        <w:t>】可得到具体的资产卡片信息，勾选全部资产或点击【</w:t>
      </w:r>
      <w:r w:rsidR="00655BA6" w:rsidRPr="00145416">
        <w:rPr>
          <w:rFonts w:ascii="仿宋" w:eastAsia="仿宋" w:hAnsi="仿宋"/>
          <w:sz w:val="28"/>
          <w:szCs w:val="28"/>
        </w:rPr>
        <w:t>单位树</w:t>
      </w:r>
      <w:r w:rsidR="00655BA6" w:rsidRPr="00145416">
        <w:rPr>
          <w:rFonts w:ascii="仿宋" w:eastAsia="仿宋" w:hAnsi="仿宋" w:hint="eastAsia"/>
          <w:sz w:val="28"/>
          <w:szCs w:val="28"/>
        </w:rPr>
        <w:t>】的部门单</w:t>
      </w:r>
      <w:r w:rsidR="00655BA6" w:rsidRPr="00145416">
        <w:rPr>
          <w:rFonts w:ascii="仿宋" w:eastAsia="仿宋" w:hAnsi="仿宋" w:hint="eastAsia"/>
          <w:sz w:val="28"/>
          <w:szCs w:val="28"/>
        </w:rPr>
        <w:lastRenderedPageBreak/>
        <w:t>位，选择</w:t>
      </w:r>
      <w:r w:rsidR="00655BA6" w:rsidRPr="00145416">
        <w:rPr>
          <w:rFonts w:ascii="仿宋" w:eastAsia="仿宋" w:hAnsi="仿宋" w:hint="eastAsia"/>
          <w:noProof/>
          <w:sz w:val="28"/>
          <w:szCs w:val="28"/>
        </w:rPr>
        <w:drawing>
          <wp:inline distT="0" distB="0" distL="0" distR="0">
            <wp:extent cx="835025" cy="388620"/>
            <wp:effectExtent l="19050" t="0" r="3175" b="0"/>
            <wp:docPr id="71" name="图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025" cy="388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55BA6" w:rsidRPr="00145416">
        <w:rPr>
          <w:rFonts w:ascii="仿宋" w:eastAsia="仿宋" w:hAnsi="仿宋" w:hint="eastAsia"/>
          <w:sz w:val="28"/>
          <w:szCs w:val="28"/>
        </w:rPr>
        <w:t>可以导出文件</w:t>
      </w:r>
      <w:r w:rsidR="002C6161" w:rsidRPr="00145416">
        <w:rPr>
          <w:rFonts w:ascii="仿宋" w:eastAsia="仿宋" w:hAnsi="仿宋" w:hint="eastAsia"/>
          <w:sz w:val="28"/>
          <w:szCs w:val="28"/>
        </w:rPr>
        <w:t>，重命名excel文件，点击下载即可，sheet1为空白表格可删除。</w:t>
      </w:r>
    </w:p>
    <w:p w:rsidR="00655BA6" w:rsidRDefault="002C6161" w:rsidP="00173F6E">
      <w:r w:rsidRPr="002C6161">
        <w:rPr>
          <w:noProof/>
        </w:rPr>
        <w:drawing>
          <wp:inline distT="0" distB="0" distL="0" distR="0">
            <wp:extent cx="5276277" cy="4053600"/>
            <wp:effectExtent l="19050" t="0" r="573" b="0"/>
            <wp:docPr id="9" name="图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52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6161" w:rsidRDefault="002C6161" w:rsidP="00173F6E"/>
    <w:p w:rsidR="00655BA6" w:rsidRDefault="00655BA6" w:rsidP="00173F6E">
      <w:r>
        <w:rPr>
          <w:rFonts w:hint="eastAsia"/>
          <w:noProof/>
        </w:rPr>
        <w:drawing>
          <wp:inline distT="0" distB="0" distL="0" distR="0">
            <wp:extent cx="5274310" cy="2287377"/>
            <wp:effectExtent l="19050" t="0" r="2540" b="0"/>
            <wp:docPr id="68" name="图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87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6161" w:rsidRDefault="002C6161" w:rsidP="00173F6E">
      <w:r>
        <w:rPr>
          <w:rFonts w:hint="eastAsia"/>
          <w:noProof/>
        </w:rPr>
        <w:lastRenderedPageBreak/>
        <w:drawing>
          <wp:inline distT="0" distB="0" distL="0" distR="0">
            <wp:extent cx="5283808" cy="1663200"/>
            <wp:effectExtent l="19050" t="0" r="0" b="0"/>
            <wp:docPr id="77" name="图片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504" cy="1662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5BA6" w:rsidRPr="00145416" w:rsidRDefault="002F2215" w:rsidP="00145416">
      <w:pPr>
        <w:ind w:firstLineChars="150" w:firstLine="420"/>
        <w:rPr>
          <w:rFonts w:ascii="仿宋" w:eastAsia="仿宋" w:hAnsi="仿宋" w:cs="Times New Roman"/>
          <w:sz w:val="28"/>
          <w:szCs w:val="28"/>
        </w:rPr>
      </w:pPr>
      <w:r w:rsidRPr="00145416">
        <w:rPr>
          <w:rFonts w:ascii="仿宋" w:eastAsia="仿宋" w:hAnsi="仿宋" w:cs="Times New Roman" w:hint="eastAsia"/>
          <w:sz w:val="28"/>
          <w:szCs w:val="28"/>
        </w:rPr>
        <w:t xml:space="preserve"> 除直接查询外，可点击</w:t>
      </w:r>
      <w:r w:rsidRPr="00145416">
        <w:rPr>
          <w:rFonts w:ascii="仿宋" w:eastAsia="仿宋" w:hAnsi="仿宋" w:cs="Times New Roman" w:hint="eastAsia"/>
          <w:noProof/>
          <w:sz w:val="28"/>
          <w:szCs w:val="28"/>
        </w:rPr>
        <w:drawing>
          <wp:inline distT="0" distB="0" distL="0" distR="0">
            <wp:extent cx="763270" cy="323850"/>
            <wp:effectExtent l="19050" t="0" r="0" b="0"/>
            <wp:docPr id="80" name="图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5416">
        <w:rPr>
          <w:rFonts w:ascii="仿宋" w:eastAsia="仿宋" w:hAnsi="仿宋" w:cs="Times New Roman" w:hint="eastAsia"/>
          <w:sz w:val="28"/>
          <w:szCs w:val="28"/>
        </w:rPr>
        <w:t>，选择放置地点或者使用方向等其他查询方式进行条件筛选，并点击</w:t>
      </w:r>
      <w:r w:rsidRPr="00145416">
        <w:rPr>
          <w:rFonts w:ascii="仿宋" w:eastAsia="仿宋" w:hAnsi="仿宋" w:cs="Times New Roman" w:hint="eastAsia"/>
          <w:noProof/>
          <w:sz w:val="28"/>
          <w:szCs w:val="28"/>
        </w:rPr>
        <w:drawing>
          <wp:inline distT="0" distB="0" distL="0" distR="0">
            <wp:extent cx="835025" cy="323850"/>
            <wp:effectExtent l="19050" t="0" r="3175" b="0"/>
            <wp:docPr id="86" name="图片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025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5416">
        <w:rPr>
          <w:rFonts w:ascii="仿宋" w:eastAsia="仿宋" w:hAnsi="仿宋" w:cs="Times New Roman" w:hint="eastAsia"/>
          <w:sz w:val="28"/>
          <w:szCs w:val="28"/>
        </w:rPr>
        <w:t>，后查询即可。</w:t>
      </w:r>
    </w:p>
    <w:p w:rsidR="002F2215" w:rsidRDefault="002F2215" w:rsidP="00173F6E">
      <w:r w:rsidRPr="002F2215">
        <w:rPr>
          <w:rFonts w:hint="eastAsia"/>
          <w:noProof/>
        </w:rPr>
        <w:drawing>
          <wp:inline distT="0" distB="0" distL="0" distR="0">
            <wp:extent cx="4767505" cy="3670778"/>
            <wp:effectExtent l="19050" t="0" r="0" b="0"/>
            <wp:docPr id="10" name="图片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7735" cy="3670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2215" w:rsidRDefault="002F2215" w:rsidP="00173F6E">
      <w:r>
        <w:rPr>
          <w:rFonts w:hint="eastAsia"/>
          <w:noProof/>
        </w:rPr>
        <w:lastRenderedPageBreak/>
        <w:drawing>
          <wp:inline distT="0" distB="0" distL="0" distR="0">
            <wp:extent cx="5274310" cy="3302886"/>
            <wp:effectExtent l="19050" t="0" r="2540" b="0"/>
            <wp:docPr id="92" name="图片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302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2215" w:rsidRPr="00145416" w:rsidRDefault="002F2215" w:rsidP="00145416">
      <w:pPr>
        <w:ind w:firstLineChars="300" w:firstLine="840"/>
        <w:rPr>
          <w:rFonts w:ascii="仿宋" w:eastAsia="仿宋" w:hAnsi="仿宋" w:cs="Times New Roman"/>
          <w:sz w:val="28"/>
          <w:szCs w:val="28"/>
        </w:rPr>
      </w:pPr>
      <w:r w:rsidRPr="00145416">
        <w:rPr>
          <w:rFonts w:ascii="仿宋" w:eastAsia="仿宋" w:hAnsi="仿宋" w:cs="Times New Roman" w:hint="eastAsia"/>
          <w:sz w:val="28"/>
          <w:szCs w:val="28"/>
        </w:rPr>
        <w:t>综合查询的功能在</w:t>
      </w:r>
      <w:r w:rsidR="00302FF6" w:rsidRPr="00145416">
        <w:rPr>
          <w:rFonts w:ascii="仿宋" w:eastAsia="仿宋" w:hAnsi="仿宋" w:cs="Times New Roman" w:hint="eastAsia"/>
          <w:sz w:val="28"/>
          <w:szCs w:val="28"/>
        </w:rPr>
        <w:t>资产信息查询首页也可直接使用。</w:t>
      </w:r>
    </w:p>
    <w:p w:rsidR="002F2215" w:rsidRDefault="002F2215" w:rsidP="00173F6E">
      <w:r>
        <w:rPr>
          <w:rFonts w:hint="eastAsia"/>
          <w:noProof/>
        </w:rPr>
        <w:drawing>
          <wp:inline distT="0" distB="0" distL="0" distR="0">
            <wp:extent cx="5274310" cy="3897890"/>
            <wp:effectExtent l="19050" t="0" r="2540" b="0"/>
            <wp:docPr id="95" name="图片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897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5BA6" w:rsidRPr="00145416" w:rsidRDefault="00CC7B92" w:rsidP="00173F6E">
      <w:pPr>
        <w:rPr>
          <w:rFonts w:ascii="仿宋" w:eastAsia="仿宋" w:hAnsi="仿宋" w:cs="Times New Roman"/>
          <w:sz w:val="28"/>
          <w:szCs w:val="28"/>
        </w:rPr>
      </w:pPr>
      <w:r>
        <w:rPr>
          <w:rFonts w:hint="eastAsia"/>
        </w:rPr>
        <w:t xml:space="preserve"> </w:t>
      </w:r>
      <w:r w:rsidRPr="00145416">
        <w:rPr>
          <w:rFonts w:ascii="仿宋" w:eastAsia="仿宋" w:hAnsi="仿宋" w:cs="Times New Roman" w:hint="eastAsia"/>
          <w:sz w:val="28"/>
          <w:szCs w:val="28"/>
        </w:rPr>
        <w:t xml:space="preserve">    其余资产变动查询、处置查询、分类查询、附件查询等步骤参考资产信息查询或具体固定资产系统使用说明书。</w:t>
      </w:r>
    </w:p>
    <w:p w:rsidR="008D57E6" w:rsidRPr="006C4C01" w:rsidRDefault="00553A11">
      <w:pPr>
        <w:rPr>
          <w:rFonts w:ascii="仿宋" w:eastAsia="仿宋" w:hAnsi="仿宋" w:cs="Times New Roman"/>
          <w:b/>
          <w:sz w:val="28"/>
          <w:szCs w:val="28"/>
        </w:rPr>
      </w:pPr>
      <w:r w:rsidRPr="006C4C01">
        <w:rPr>
          <w:rFonts w:ascii="仿宋" w:eastAsia="仿宋" w:hAnsi="仿宋" w:cs="Times New Roman" w:hint="eastAsia"/>
          <w:b/>
          <w:sz w:val="28"/>
          <w:szCs w:val="28"/>
        </w:rPr>
        <w:t>（四</w:t>
      </w:r>
      <w:r w:rsidR="008D57E6" w:rsidRPr="006C4C01">
        <w:rPr>
          <w:rFonts w:ascii="仿宋" w:eastAsia="仿宋" w:hAnsi="仿宋" w:cs="Times New Roman" w:hint="eastAsia"/>
          <w:b/>
          <w:sz w:val="28"/>
          <w:szCs w:val="28"/>
        </w:rPr>
        <w:t>）资产变动</w:t>
      </w:r>
    </w:p>
    <w:p w:rsidR="00CC7B92" w:rsidRPr="00145416" w:rsidRDefault="004762B6" w:rsidP="00145416">
      <w:pPr>
        <w:ind w:firstLineChars="150" w:firstLine="420"/>
        <w:rPr>
          <w:rFonts w:ascii="仿宋" w:eastAsia="仿宋" w:hAnsi="仿宋" w:cs="Times New Roman"/>
          <w:sz w:val="28"/>
          <w:szCs w:val="28"/>
        </w:rPr>
      </w:pPr>
      <w:r w:rsidRPr="00145416">
        <w:rPr>
          <w:rFonts w:ascii="仿宋" w:eastAsia="仿宋" w:hAnsi="仿宋" w:cs="Times New Roman"/>
          <w:sz w:val="28"/>
          <w:szCs w:val="28"/>
        </w:rPr>
        <w:lastRenderedPageBreak/>
        <w:t>部门资产管理员有固定资产变动的权限</w:t>
      </w:r>
      <w:r w:rsidR="00A558A6" w:rsidRPr="00145416">
        <w:rPr>
          <w:rFonts w:ascii="仿宋" w:eastAsia="仿宋" w:hAnsi="仿宋" w:cs="Times New Roman" w:hint="eastAsia"/>
          <w:sz w:val="28"/>
          <w:szCs w:val="28"/>
        </w:rPr>
        <w:t>。</w:t>
      </w:r>
      <w:r w:rsidRPr="00145416">
        <w:rPr>
          <w:rFonts w:ascii="仿宋" w:eastAsia="仿宋" w:hAnsi="仿宋" w:cs="Times New Roman"/>
          <w:b/>
          <w:sz w:val="28"/>
          <w:szCs w:val="28"/>
        </w:rPr>
        <w:t>部门内的变动</w:t>
      </w:r>
      <w:r w:rsidR="007724D8" w:rsidRPr="00145416">
        <w:rPr>
          <w:rFonts w:ascii="仿宋" w:eastAsia="仿宋" w:hAnsi="仿宋" w:cs="Times New Roman" w:hint="eastAsia"/>
          <w:sz w:val="28"/>
          <w:szCs w:val="28"/>
        </w:rPr>
        <w:t>，</w:t>
      </w:r>
      <w:r w:rsidR="007724D8" w:rsidRPr="00145416">
        <w:rPr>
          <w:rFonts w:ascii="仿宋" w:eastAsia="仿宋" w:hAnsi="仿宋" w:cs="Times New Roman"/>
          <w:sz w:val="28"/>
          <w:szCs w:val="28"/>
        </w:rPr>
        <w:t>可以由使用人提出</w:t>
      </w:r>
      <w:r w:rsidR="007724D8" w:rsidRPr="00145416">
        <w:rPr>
          <w:rFonts w:ascii="仿宋" w:eastAsia="仿宋" w:hAnsi="仿宋" w:cs="Times New Roman" w:hint="eastAsia"/>
          <w:sz w:val="28"/>
          <w:szCs w:val="28"/>
        </w:rPr>
        <w:t>，</w:t>
      </w:r>
      <w:r w:rsidR="008F3FB0" w:rsidRPr="00145416">
        <w:rPr>
          <w:rFonts w:ascii="仿宋" w:eastAsia="仿宋" w:hAnsi="仿宋" w:cs="Times New Roman"/>
          <w:sz w:val="28"/>
          <w:szCs w:val="28"/>
        </w:rPr>
        <w:t>经过</w:t>
      </w:r>
      <w:r w:rsidR="008F3FB0" w:rsidRPr="00145416">
        <w:rPr>
          <w:rFonts w:ascii="仿宋" w:eastAsia="仿宋" w:hAnsi="仿宋" w:cs="Times New Roman"/>
          <w:b/>
          <w:sz w:val="28"/>
          <w:szCs w:val="28"/>
        </w:rPr>
        <w:t>部门资产管理员</w:t>
      </w:r>
      <w:r w:rsidR="007724D8" w:rsidRPr="00145416">
        <w:rPr>
          <w:rFonts w:ascii="仿宋" w:eastAsia="仿宋" w:hAnsi="仿宋" w:cs="Times New Roman"/>
          <w:b/>
          <w:sz w:val="28"/>
          <w:szCs w:val="28"/>
        </w:rPr>
        <w:t>审核</w:t>
      </w:r>
      <w:r w:rsidR="007724D8" w:rsidRPr="00145416">
        <w:rPr>
          <w:rFonts w:ascii="仿宋" w:eastAsia="仿宋" w:hAnsi="仿宋" w:cs="Times New Roman"/>
          <w:sz w:val="28"/>
          <w:szCs w:val="28"/>
        </w:rPr>
        <w:t>后</w:t>
      </w:r>
      <w:r w:rsidR="00A558A6" w:rsidRPr="00145416">
        <w:rPr>
          <w:rFonts w:ascii="仿宋" w:eastAsia="仿宋" w:hAnsi="仿宋" w:cs="Times New Roman"/>
          <w:sz w:val="28"/>
          <w:szCs w:val="28"/>
        </w:rPr>
        <w:t>在系统申请更改使用人</w:t>
      </w:r>
      <w:r w:rsidR="00A558A6" w:rsidRPr="00145416">
        <w:rPr>
          <w:rFonts w:ascii="仿宋" w:eastAsia="仿宋" w:hAnsi="仿宋" w:cs="Times New Roman" w:hint="eastAsia"/>
          <w:sz w:val="28"/>
          <w:szCs w:val="28"/>
        </w:rPr>
        <w:t>信息，总务处归口审核后则变动完成；</w:t>
      </w:r>
      <w:r w:rsidR="00A558A6" w:rsidRPr="00145416">
        <w:rPr>
          <w:rFonts w:ascii="仿宋" w:eastAsia="仿宋" w:hAnsi="仿宋" w:cs="Times New Roman" w:hint="eastAsia"/>
          <w:b/>
          <w:sz w:val="28"/>
          <w:szCs w:val="28"/>
        </w:rPr>
        <w:t>跨部门的资产信息变动</w:t>
      </w:r>
      <w:r w:rsidR="00A558A6" w:rsidRPr="00145416">
        <w:rPr>
          <w:rFonts w:ascii="仿宋" w:eastAsia="仿宋" w:hAnsi="仿宋" w:cs="Times New Roman" w:hint="eastAsia"/>
          <w:sz w:val="28"/>
          <w:szCs w:val="28"/>
        </w:rPr>
        <w:t>，需要在总务处网站平台下载</w:t>
      </w:r>
      <w:r w:rsidR="00A558A6" w:rsidRPr="00145416">
        <w:rPr>
          <w:rFonts w:ascii="仿宋" w:eastAsia="仿宋" w:hAnsi="仿宋" w:cs="Times New Roman" w:hint="eastAsia"/>
          <w:b/>
          <w:sz w:val="28"/>
          <w:szCs w:val="28"/>
        </w:rPr>
        <w:t>《广东南华工商职业学院固定资产调拨申请表》</w:t>
      </w:r>
      <w:r w:rsidR="00A12158" w:rsidRPr="00145416">
        <w:rPr>
          <w:rFonts w:ascii="仿宋" w:eastAsia="仿宋" w:hAnsi="仿宋" w:cs="Times New Roman" w:hint="eastAsia"/>
          <w:sz w:val="28"/>
          <w:szCs w:val="28"/>
        </w:rPr>
        <w:t>，经</w:t>
      </w:r>
      <w:r w:rsidR="00A12158" w:rsidRPr="00145416">
        <w:rPr>
          <w:rFonts w:ascii="仿宋" w:eastAsia="仿宋" w:hAnsi="仿宋" w:cs="Times New Roman" w:hint="eastAsia"/>
          <w:b/>
          <w:sz w:val="28"/>
          <w:szCs w:val="28"/>
        </w:rPr>
        <w:t>资产管理员、部门负责人</w:t>
      </w:r>
      <w:r w:rsidR="00A558A6" w:rsidRPr="00145416">
        <w:rPr>
          <w:rFonts w:ascii="仿宋" w:eastAsia="仿宋" w:hAnsi="仿宋" w:cs="Times New Roman" w:hint="eastAsia"/>
          <w:b/>
          <w:sz w:val="28"/>
          <w:szCs w:val="28"/>
        </w:rPr>
        <w:t>审核后</w:t>
      </w:r>
      <w:r w:rsidR="00A558A6" w:rsidRPr="00145416">
        <w:rPr>
          <w:rFonts w:ascii="仿宋" w:eastAsia="仿宋" w:hAnsi="仿宋" w:cs="Times New Roman" w:hint="eastAsia"/>
          <w:sz w:val="28"/>
          <w:szCs w:val="28"/>
        </w:rPr>
        <w:t>，把纸质版交到总务处，</w:t>
      </w:r>
      <w:r w:rsidR="00FA63F3" w:rsidRPr="00145416">
        <w:rPr>
          <w:rFonts w:ascii="仿宋" w:eastAsia="仿宋" w:hAnsi="仿宋" w:cs="Times New Roman" w:hint="eastAsia"/>
          <w:sz w:val="28"/>
          <w:szCs w:val="28"/>
        </w:rPr>
        <w:t>总务处</w:t>
      </w:r>
      <w:r w:rsidR="00A558A6" w:rsidRPr="00145416">
        <w:rPr>
          <w:rFonts w:ascii="仿宋" w:eastAsia="仿宋" w:hAnsi="仿宋" w:cs="Times New Roman" w:hint="eastAsia"/>
          <w:sz w:val="28"/>
          <w:szCs w:val="28"/>
        </w:rPr>
        <w:t>审核</w:t>
      </w:r>
      <w:r w:rsidR="00FA63F3" w:rsidRPr="00145416">
        <w:rPr>
          <w:rFonts w:ascii="仿宋" w:eastAsia="仿宋" w:hAnsi="仿宋" w:cs="Times New Roman" w:hint="eastAsia"/>
          <w:sz w:val="28"/>
          <w:szCs w:val="28"/>
        </w:rPr>
        <w:t>完成变动</w:t>
      </w:r>
      <w:r w:rsidR="00A558A6" w:rsidRPr="00145416">
        <w:rPr>
          <w:rFonts w:ascii="仿宋" w:eastAsia="仿宋" w:hAnsi="仿宋" w:cs="Times New Roman" w:hint="eastAsia"/>
          <w:sz w:val="28"/>
          <w:szCs w:val="28"/>
        </w:rPr>
        <w:t>。资产管理员</w:t>
      </w:r>
      <w:r w:rsidR="00F56EEC" w:rsidRPr="00145416">
        <w:rPr>
          <w:rFonts w:ascii="仿宋" w:eastAsia="仿宋" w:hAnsi="仿宋" w:cs="Times New Roman" w:hint="eastAsia"/>
          <w:sz w:val="28"/>
          <w:szCs w:val="28"/>
        </w:rPr>
        <w:t>可在首页</w:t>
      </w:r>
      <w:r w:rsidR="00F56EEC" w:rsidRPr="00145416">
        <w:rPr>
          <w:rFonts w:ascii="仿宋" w:eastAsia="仿宋" w:hAnsi="仿宋" w:cs="Times New Roman" w:hint="eastAsia"/>
          <w:noProof/>
          <w:sz w:val="28"/>
          <w:szCs w:val="28"/>
        </w:rPr>
        <w:drawing>
          <wp:inline distT="0" distB="0" distL="0" distR="0">
            <wp:extent cx="1847012" cy="352800"/>
            <wp:effectExtent l="19050" t="0" r="838" b="0"/>
            <wp:docPr id="1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6157" cy="352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6EEC" w:rsidRPr="00145416">
        <w:rPr>
          <w:rFonts w:ascii="仿宋" w:eastAsia="仿宋" w:hAnsi="仿宋" w:cs="Times New Roman" w:hint="eastAsia"/>
          <w:sz w:val="28"/>
          <w:szCs w:val="28"/>
        </w:rPr>
        <w:t>进度跟踪栏关注变动的信息动态。</w:t>
      </w:r>
    </w:p>
    <w:p w:rsidR="00A558A6" w:rsidRDefault="00A558A6" w:rsidP="008F3FB0">
      <w:pPr>
        <w:ind w:firstLineChars="150" w:firstLine="315"/>
      </w:pPr>
    </w:p>
    <w:p w:rsidR="001F5CEE" w:rsidRPr="006C4C01" w:rsidRDefault="001F5CEE">
      <w:pPr>
        <w:rPr>
          <w:rFonts w:ascii="仿宋" w:eastAsia="仿宋" w:hAnsi="仿宋" w:cs="Times New Roman"/>
          <w:b/>
          <w:sz w:val="28"/>
          <w:szCs w:val="28"/>
        </w:rPr>
      </w:pPr>
      <w:r w:rsidRPr="006C4C01">
        <w:rPr>
          <w:rFonts w:ascii="仿宋" w:eastAsia="仿宋" w:hAnsi="仿宋" w:cs="Times New Roman" w:hint="eastAsia"/>
          <w:b/>
          <w:sz w:val="28"/>
          <w:szCs w:val="28"/>
        </w:rPr>
        <w:t>二、入固定资产的具体要求</w:t>
      </w:r>
    </w:p>
    <w:p w:rsidR="007D7189" w:rsidRPr="00145416" w:rsidRDefault="007D7189">
      <w:pPr>
        <w:rPr>
          <w:rFonts w:ascii="仿宋" w:eastAsia="仿宋" w:hAnsi="仿宋" w:cs="Times New Roman"/>
          <w:sz w:val="28"/>
          <w:szCs w:val="28"/>
        </w:rPr>
      </w:pPr>
      <w:r>
        <w:rPr>
          <w:rFonts w:hint="eastAsia"/>
        </w:rPr>
        <w:t xml:space="preserve">  </w:t>
      </w:r>
      <w:r w:rsidRPr="00145416">
        <w:rPr>
          <w:rFonts w:ascii="仿宋" w:eastAsia="仿宋" w:hAnsi="仿宋" w:cs="Times New Roman" w:hint="eastAsia"/>
          <w:sz w:val="28"/>
          <w:szCs w:val="28"/>
        </w:rPr>
        <w:t xml:space="preserve"> 根据《广东南华工商职业学院固定资产管理办法》（修订）第十二条，使用期限超过一年，单位价值在</w:t>
      </w:r>
      <w:r w:rsidRPr="006C4C01">
        <w:rPr>
          <w:rFonts w:ascii="仿宋" w:eastAsia="仿宋" w:hAnsi="仿宋" w:cs="Times New Roman" w:hint="eastAsia"/>
          <w:b/>
          <w:sz w:val="28"/>
          <w:szCs w:val="28"/>
        </w:rPr>
        <w:t>1000元</w:t>
      </w:r>
      <w:r w:rsidRPr="00145416">
        <w:rPr>
          <w:rFonts w:ascii="仿宋" w:eastAsia="仿宋" w:hAnsi="仿宋" w:cs="Times New Roman" w:hint="eastAsia"/>
          <w:sz w:val="28"/>
          <w:szCs w:val="28"/>
        </w:rPr>
        <w:t>以上（其中专用设备单位价值在</w:t>
      </w:r>
      <w:r w:rsidRPr="006C4C01">
        <w:rPr>
          <w:rFonts w:ascii="仿宋" w:eastAsia="仿宋" w:hAnsi="仿宋" w:cs="Times New Roman" w:hint="eastAsia"/>
          <w:b/>
          <w:sz w:val="28"/>
          <w:szCs w:val="28"/>
        </w:rPr>
        <w:t>1500元</w:t>
      </w:r>
      <w:r w:rsidRPr="00145416">
        <w:rPr>
          <w:rFonts w:ascii="仿宋" w:eastAsia="仿宋" w:hAnsi="仿宋" w:cs="Times New Roman" w:hint="eastAsia"/>
          <w:sz w:val="28"/>
          <w:szCs w:val="28"/>
        </w:rPr>
        <w:t>以上），并且在使用过程中基本保持原有物质形态的资产，一般包括</w:t>
      </w:r>
      <w:r w:rsidR="009E21A8" w:rsidRPr="00145416">
        <w:rPr>
          <w:rFonts w:ascii="仿宋" w:eastAsia="仿宋" w:hAnsi="仿宋" w:cs="Times New Roman" w:hint="eastAsia"/>
          <w:sz w:val="28"/>
          <w:szCs w:val="28"/>
        </w:rPr>
        <w:t>房屋及建筑物、专用设备、通用设备等。</w:t>
      </w:r>
    </w:p>
    <w:p w:rsidR="009E21A8" w:rsidRPr="00145416" w:rsidRDefault="009E21A8">
      <w:pPr>
        <w:rPr>
          <w:rFonts w:ascii="仿宋" w:eastAsia="仿宋" w:hAnsi="仿宋" w:cs="Times New Roman"/>
          <w:sz w:val="28"/>
          <w:szCs w:val="28"/>
        </w:rPr>
      </w:pPr>
      <w:r w:rsidRPr="00145416">
        <w:rPr>
          <w:rFonts w:ascii="仿宋" w:eastAsia="仿宋" w:hAnsi="仿宋" w:cs="Times New Roman" w:hint="eastAsia"/>
          <w:sz w:val="28"/>
          <w:szCs w:val="28"/>
        </w:rPr>
        <w:t xml:space="preserve">   单位价值虽未达到规定标准，但是使用年限在一年以上的大批同类物资，</w:t>
      </w:r>
      <w:r w:rsidRPr="00145416">
        <w:rPr>
          <w:rFonts w:ascii="仿宋" w:eastAsia="仿宋" w:hAnsi="仿宋" w:cs="Times New Roman" w:hint="eastAsia"/>
          <w:b/>
          <w:sz w:val="28"/>
          <w:szCs w:val="28"/>
        </w:rPr>
        <w:t>如图书、家具、用具、装具等</w:t>
      </w:r>
      <w:r w:rsidRPr="00145416">
        <w:rPr>
          <w:rFonts w:ascii="仿宋" w:eastAsia="仿宋" w:hAnsi="仿宋" w:cs="Times New Roman" w:hint="eastAsia"/>
          <w:sz w:val="28"/>
          <w:szCs w:val="28"/>
        </w:rPr>
        <w:t>，应确认为固定资产。</w:t>
      </w:r>
    </w:p>
    <w:p w:rsidR="009E21A8" w:rsidRPr="006C4C01" w:rsidRDefault="009E21A8">
      <w:pPr>
        <w:rPr>
          <w:rFonts w:ascii="仿宋" w:eastAsia="仿宋" w:hAnsi="仿宋" w:cs="Times New Roman"/>
          <w:sz w:val="28"/>
          <w:szCs w:val="28"/>
        </w:rPr>
      </w:pPr>
      <w:r>
        <w:rPr>
          <w:rFonts w:hint="eastAsia"/>
        </w:rPr>
        <w:t xml:space="preserve">  </w:t>
      </w:r>
      <w:r w:rsidRPr="006C4C01">
        <w:rPr>
          <w:rFonts w:ascii="仿宋" w:eastAsia="仿宋" w:hAnsi="仿宋" w:cs="Times New Roman" w:hint="eastAsia"/>
          <w:sz w:val="28"/>
          <w:szCs w:val="28"/>
        </w:rPr>
        <w:t xml:space="preserve"> </w:t>
      </w:r>
      <w:r w:rsidRPr="006C4C01">
        <w:rPr>
          <w:rFonts w:ascii="仿宋" w:eastAsia="仿宋" w:hAnsi="仿宋" w:cs="Times New Roman" w:hint="eastAsia"/>
          <w:b/>
          <w:sz w:val="28"/>
          <w:szCs w:val="28"/>
        </w:rPr>
        <w:t>家具</w:t>
      </w:r>
      <w:r w:rsidRPr="006C4C01">
        <w:rPr>
          <w:rFonts w:ascii="仿宋" w:eastAsia="仿宋" w:hAnsi="仿宋" w:cs="Times New Roman" w:hint="eastAsia"/>
          <w:sz w:val="28"/>
          <w:szCs w:val="28"/>
        </w:rPr>
        <w:t>无论价格大小，均列入固定资产。</w:t>
      </w:r>
    </w:p>
    <w:p w:rsidR="008D57E6" w:rsidRPr="006C4C01" w:rsidRDefault="008D57E6">
      <w:pPr>
        <w:rPr>
          <w:rFonts w:ascii="仿宋" w:eastAsia="仿宋" w:hAnsi="仿宋" w:cs="Times New Roman"/>
          <w:sz w:val="28"/>
          <w:szCs w:val="28"/>
        </w:rPr>
      </w:pPr>
      <w:r w:rsidRPr="006C4C01">
        <w:rPr>
          <w:rFonts w:ascii="仿宋" w:eastAsia="仿宋" w:hAnsi="仿宋" w:cs="Times New Roman" w:hint="eastAsia"/>
          <w:sz w:val="28"/>
          <w:szCs w:val="28"/>
        </w:rPr>
        <w:t>（一）</w:t>
      </w:r>
      <w:r w:rsidR="007D7189" w:rsidRPr="006C4C01">
        <w:rPr>
          <w:rFonts w:ascii="仿宋" w:eastAsia="仿宋" w:hAnsi="仿宋" w:cs="Times New Roman" w:hint="eastAsia"/>
          <w:sz w:val="28"/>
          <w:szCs w:val="28"/>
        </w:rPr>
        <w:t>入固定资产的材料</w:t>
      </w:r>
    </w:p>
    <w:p w:rsidR="008C6118" w:rsidRPr="006C4C01" w:rsidRDefault="007D7189">
      <w:pPr>
        <w:rPr>
          <w:rFonts w:ascii="仿宋" w:eastAsia="仿宋" w:hAnsi="仿宋" w:cs="Times New Roman"/>
          <w:sz w:val="28"/>
          <w:szCs w:val="28"/>
        </w:rPr>
      </w:pPr>
      <w:r w:rsidRPr="006C4C01">
        <w:rPr>
          <w:rFonts w:ascii="仿宋" w:eastAsia="仿宋" w:hAnsi="仿宋" w:cs="Times New Roman" w:hint="eastAsia"/>
          <w:sz w:val="28"/>
          <w:szCs w:val="28"/>
        </w:rPr>
        <w:t>1.</w:t>
      </w:r>
      <w:r w:rsidR="009E21A8" w:rsidRPr="006C4C01">
        <w:rPr>
          <w:rFonts w:ascii="仿宋" w:eastAsia="仿宋" w:hAnsi="仿宋" w:cs="Times New Roman" w:hint="eastAsia"/>
          <w:sz w:val="28"/>
          <w:szCs w:val="28"/>
        </w:rPr>
        <w:t>发票（品牌、型号、规格）</w:t>
      </w:r>
      <w:r w:rsidR="008C6118" w:rsidRPr="006C4C01">
        <w:rPr>
          <w:rFonts w:ascii="仿宋" w:eastAsia="仿宋" w:hAnsi="仿宋" w:cs="Times New Roman" w:hint="eastAsia"/>
          <w:sz w:val="28"/>
          <w:szCs w:val="28"/>
        </w:rPr>
        <w:t xml:space="preserve">         原件、</w:t>
      </w:r>
      <w:r w:rsidR="008C6118" w:rsidRPr="006C4C01">
        <w:rPr>
          <w:rFonts w:ascii="仿宋" w:eastAsia="仿宋" w:hAnsi="仿宋" w:cs="Times New Roman" w:hint="eastAsia"/>
          <w:b/>
          <w:sz w:val="28"/>
          <w:szCs w:val="28"/>
        </w:rPr>
        <w:t>复印件、电子版图片</w:t>
      </w:r>
    </w:p>
    <w:p w:rsidR="008D57E6" w:rsidRPr="006C4C01" w:rsidRDefault="009E21A8">
      <w:pPr>
        <w:rPr>
          <w:rFonts w:ascii="仿宋" w:eastAsia="仿宋" w:hAnsi="仿宋" w:cs="Times New Roman"/>
          <w:sz w:val="28"/>
          <w:szCs w:val="28"/>
        </w:rPr>
      </w:pPr>
      <w:r w:rsidRPr="006C4C01">
        <w:rPr>
          <w:rFonts w:ascii="仿宋" w:eastAsia="仿宋" w:hAnsi="仿宋" w:cs="Times New Roman" w:hint="eastAsia"/>
          <w:sz w:val="28"/>
          <w:szCs w:val="28"/>
        </w:rPr>
        <w:t>2.</w:t>
      </w:r>
      <w:r w:rsidR="008C6118" w:rsidRPr="006C4C01">
        <w:rPr>
          <w:rFonts w:ascii="仿宋" w:eastAsia="仿宋" w:hAnsi="仿宋" w:cs="Times New Roman" w:hint="eastAsia"/>
          <w:sz w:val="28"/>
          <w:szCs w:val="28"/>
        </w:rPr>
        <w:t>合同                             原件、</w:t>
      </w:r>
      <w:r w:rsidR="008C6118" w:rsidRPr="006C4C01">
        <w:rPr>
          <w:rFonts w:ascii="仿宋" w:eastAsia="仿宋" w:hAnsi="仿宋" w:cs="Times New Roman" w:hint="eastAsia"/>
          <w:b/>
          <w:sz w:val="28"/>
          <w:szCs w:val="28"/>
        </w:rPr>
        <w:t>复印件、电子版图片</w:t>
      </w:r>
    </w:p>
    <w:p w:rsidR="008C6118" w:rsidRPr="006C4C01" w:rsidRDefault="008C6118">
      <w:pPr>
        <w:rPr>
          <w:rFonts w:ascii="仿宋" w:eastAsia="仿宋" w:hAnsi="仿宋" w:cs="Times New Roman"/>
          <w:b/>
          <w:sz w:val="28"/>
          <w:szCs w:val="28"/>
        </w:rPr>
      </w:pPr>
      <w:r w:rsidRPr="006C4C01">
        <w:rPr>
          <w:rFonts w:ascii="仿宋" w:eastAsia="仿宋" w:hAnsi="仿宋" w:cs="Times New Roman" w:hint="eastAsia"/>
          <w:sz w:val="28"/>
          <w:szCs w:val="28"/>
        </w:rPr>
        <w:t>3.验收报告                         原件、</w:t>
      </w:r>
      <w:r w:rsidRPr="006C4C01">
        <w:rPr>
          <w:rFonts w:ascii="仿宋" w:eastAsia="仿宋" w:hAnsi="仿宋" w:cs="Times New Roman" w:hint="eastAsia"/>
          <w:b/>
          <w:sz w:val="28"/>
          <w:szCs w:val="28"/>
        </w:rPr>
        <w:t>复印件、电子版图片</w:t>
      </w:r>
    </w:p>
    <w:p w:rsidR="008C6118" w:rsidRPr="006C4C01" w:rsidRDefault="008C6118">
      <w:pPr>
        <w:rPr>
          <w:rFonts w:ascii="仿宋" w:eastAsia="仿宋" w:hAnsi="仿宋" w:cs="Times New Roman"/>
          <w:b/>
          <w:sz w:val="28"/>
          <w:szCs w:val="28"/>
        </w:rPr>
      </w:pPr>
      <w:r w:rsidRPr="006C4C01">
        <w:rPr>
          <w:rFonts w:ascii="仿宋" w:eastAsia="仿宋" w:hAnsi="仿宋" w:cs="Times New Roman" w:hint="eastAsia"/>
          <w:sz w:val="28"/>
          <w:szCs w:val="28"/>
        </w:rPr>
        <w:t xml:space="preserve">4.实物图片                      </w:t>
      </w:r>
      <w:r w:rsidRPr="006C4C01">
        <w:rPr>
          <w:rFonts w:ascii="仿宋" w:eastAsia="仿宋" w:hAnsi="仿宋" w:cs="Times New Roman" w:hint="eastAsia"/>
          <w:b/>
          <w:sz w:val="28"/>
          <w:szCs w:val="28"/>
        </w:rPr>
        <w:t xml:space="preserve">   电子版图片</w:t>
      </w:r>
    </w:p>
    <w:p w:rsidR="008D57E6" w:rsidRPr="006C4C01" w:rsidRDefault="008C6118" w:rsidP="006C4C01">
      <w:pPr>
        <w:ind w:firstLineChars="150" w:firstLine="420"/>
        <w:rPr>
          <w:rFonts w:ascii="仿宋" w:eastAsia="仿宋" w:hAnsi="仿宋" w:cs="Times New Roman"/>
          <w:sz w:val="28"/>
          <w:szCs w:val="28"/>
        </w:rPr>
      </w:pPr>
      <w:r w:rsidRPr="006C4C01">
        <w:rPr>
          <w:rFonts w:ascii="仿宋" w:eastAsia="仿宋" w:hAnsi="仿宋" w:cs="Times New Roman"/>
          <w:sz w:val="28"/>
          <w:szCs w:val="28"/>
        </w:rPr>
        <w:t>上诉</w:t>
      </w:r>
      <w:r w:rsidRPr="006C4C01">
        <w:rPr>
          <w:rFonts w:ascii="仿宋" w:eastAsia="仿宋" w:hAnsi="仿宋" w:cs="Times New Roman" w:hint="eastAsia"/>
          <w:sz w:val="28"/>
          <w:szCs w:val="28"/>
        </w:rPr>
        <w:t>资料的原件、复印件</w:t>
      </w:r>
      <w:r w:rsidR="00D451FB" w:rsidRPr="006C4C01">
        <w:rPr>
          <w:rFonts w:ascii="仿宋" w:eastAsia="仿宋" w:hAnsi="仿宋" w:cs="Times New Roman" w:hint="eastAsia"/>
          <w:sz w:val="28"/>
          <w:szCs w:val="28"/>
        </w:rPr>
        <w:t>交到</w:t>
      </w:r>
      <w:r w:rsidRPr="006C4C01">
        <w:rPr>
          <w:rFonts w:ascii="仿宋" w:eastAsia="仿宋" w:hAnsi="仿宋" w:cs="Times New Roman" w:hint="eastAsia"/>
          <w:sz w:val="28"/>
          <w:szCs w:val="28"/>
        </w:rPr>
        <w:t>到总务处1105登记固定资产，并在</w:t>
      </w:r>
      <w:r w:rsidRPr="006C4C01">
        <w:rPr>
          <w:rFonts w:ascii="仿宋" w:eastAsia="仿宋" w:hAnsi="仿宋" w:cs="Times New Roman" w:hint="eastAsia"/>
          <w:sz w:val="28"/>
          <w:szCs w:val="28"/>
        </w:rPr>
        <w:lastRenderedPageBreak/>
        <w:t>每张发票复印件上标注</w:t>
      </w:r>
      <w:r w:rsidRPr="006C4C01">
        <w:rPr>
          <w:rFonts w:ascii="仿宋" w:eastAsia="仿宋" w:hAnsi="仿宋" w:cs="Times New Roman" w:hint="eastAsia"/>
          <w:b/>
          <w:sz w:val="28"/>
          <w:szCs w:val="28"/>
        </w:rPr>
        <w:t>使用管理部门、使用人、放置地点</w:t>
      </w:r>
      <w:r w:rsidR="00D451FB" w:rsidRPr="006C4C01">
        <w:rPr>
          <w:rFonts w:ascii="仿宋" w:eastAsia="仿宋" w:hAnsi="仿宋" w:cs="Times New Roman" w:hint="eastAsia"/>
          <w:b/>
          <w:sz w:val="28"/>
          <w:szCs w:val="28"/>
        </w:rPr>
        <w:t>、采购人</w:t>
      </w:r>
      <w:r w:rsidRPr="006C4C01">
        <w:rPr>
          <w:rFonts w:ascii="仿宋" w:eastAsia="仿宋" w:hAnsi="仿宋" w:cs="Times New Roman" w:hint="eastAsia"/>
          <w:sz w:val="28"/>
          <w:szCs w:val="28"/>
        </w:rPr>
        <w:t>，</w:t>
      </w:r>
      <w:r w:rsidR="00D451FB" w:rsidRPr="006C4C01">
        <w:rPr>
          <w:rFonts w:ascii="仿宋" w:eastAsia="仿宋" w:hAnsi="仿宋" w:cs="Times New Roman" w:hint="eastAsia"/>
          <w:sz w:val="28"/>
          <w:szCs w:val="28"/>
        </w:rPr>
        <w:t>同时</w:t>
      </w:r>
      <w:r w:rsidRPr="006C4C01">
        <w:rPr>
          <w:rFonts w:ascii="仿宋" w:eastAsia="仿宋" w:hAnsi="仿宋" w:cs="Times New Roman" w:hint="eastAsia"/>
          <w:sz w:val="28"/>
          <w:szCs w:val="28"/>
        </w:rPr>
        <w:t>打包电子版图片到总务处邮箱：</w:t>
      </w:r>
      <w:hyperlink r:id="rId23" w:history="1">
        <w:r w:rsidRPr="006C4C01">
          <w:rPr>
            <w:rFonts w:ascii="仿宋" w:eastAsia="仿宋" w:hAnsi="仿宋" w:cs="Times New Roman" w:hint="eastAsia"/>
            <w:b/>
            <w:sz w:val="28"/>
            <w:szCs w:val="28"/>
          </w:rPr>
          <w:t>ZWZC1105@163.com</w:t>
        </w:r>
      </w:hyperlink>
      <w:r w:rsidRPr="006C4C01">
        <w:rPr>
          <w:rFonts w:ascii="仿宋" w:eastAsia="仿宋" w:hAnsi="仿宋" w:cs="Times New Roman" w:hint="eastAsia"/>
          <w:b/>
          <w:sz w:val="28"/>
          <w:szCs w:val="28"/>
        </w:rPr>
        <w:t xml:space="preserve"> </w:t>
      </w:r>
      <w:r w:rsidRPr="006C4C01">
        <w:rPr>
          <w:rFonts w:ascii="仿宋" w:eastAsia="仿宋" w:hAnsi="仿宋" w:cs="Times New Roman" w:hint="eastAsia"/>
          <w:sz w:val="28"/>
          <w:szCs w:val="28"/>
        </w:rPr>
        <w:t>,</w:t>
      </w:r>
      <w:r w:rsidR="00D451FB" w:rsidRPr="006C4C01">
        <w:rPr>
          <w:rFonts w:ascii="仿宋" w:eastAsia="仿宋" w:hAnsi="仿宋" w:cs="Times New Roman" w:hint="eastAsia"/>
          <w:sz w:val="28"/>
          <w:szCs w:val="28"/>
        </w:rPr>
        <w:t>每张图片不大于</w:t>
      </w:r>
      <w:r w:rsidR="00D451FB" w:rsidRPr="006C4C01">
        <w:rPr>
          <w:rFonts w:ascii="仿宋" w:eastAsia="仿宋" w:hAnsi="仿宋" w:cs="Times New Roman" w:hint="eastAsia"/>
          <w:b/>
          <w:sz w:val="28"/>
          <w:szCs w:val="28"/>
        </w:rPr>
        <w:t>3M</w:t>
      </w:r>
      <w:r w:rsidR="00D451FB" w:rsidRPr="006C4C01">
        <w:rPr>
          <w:rFonts w:ascii="仿宋" w:eastAsia="仿宋" w:hAnsi="仿宋" w:cs="Times New Roman" w:hint="eastAsia"/>
          <w:sz w:val="28"/>
          <w:szCs w:val="28"/>
        </w:rPr>
        <w:t>，且需在图片标注实物名称。</w:t>
      </w:r>
    </w:p>
    <w:p w:rsidR="00D451FB" w:rsidRPr="006C4C01" w:rsidRDefault="00D451FB">
      <w:pPr>
        <w:rPr>
          <w:rFonts w:ascii="仿宋" w:eastAsia="仿宋" w:hAnsi="仿宋" w:cs="Times New Roman"/>
          <w:sz w:val="28"/>
          <w:szCs w:val="28"/>
        </w:rPr>
      </w:pPr>
      <w:r w:rsidRPr="006C4C01">
        <w:rPr>
          <w:rFonts w:ascii="仿宋" w:eastAsia="仿宋" w:hAnsi="仿宋" w:cs="Times New Roman"/>
          <w:sz w:val="28"/>
          <w:szCs w:val="28"/>
        </w:rPr>
        <w:t>参考范例</w:t>
      </w:r>
      <w:r w:rsidRPr="006C4C01">
        <w:rPr>
          <w:rFonts w:ascii="仿宋" w:eastAsia="仿宋" w:hAnsi="仿宋" w:cs="Times New Roman" w:hint="eastAsia"/>
          <w:sz w:val="28"/>
          <w:szCs w:val="28"/>
        </w:rPr>
        <w:t>：</w:t>
      </w:r>
    </w:p>
    <w:p w:rsidR="005D24F3" w:rsidRPr="006C4C01" w:rsidRDefault="005D24F3">
      <w:pPr>
        <w:rPr>
          <w:rFonts w:ascii="仿宋" w:eastAsia="仿宋" w:hAnsi="仿宋" w:cs="Times New Roman"/>
          <w:sz w:val="28"/>
          <w:szCs w:val="28"/>
        </w:rPr>
      </w:pPr>
      <w:r w:rsidRPr="006C4C01">
        <w:rPr>
          <w:rFonts w:ascii="仿宋" w:eastAsia="仿宋" w:hAnsi="仿宋" w:cs="Times New Roman" w:hint="eastAsia"/>
          <w:sz w:val="28"/>
          <w:szCs w:val="28"/>
        </w:rPr>
        <w:t>（1）发票复印件示范：</w:t>
      </w:r>
    </w:p>
    <w:p w:rsidR="005D24F3" w:rsidRDefault="007E16FF">
      <w:commentRangeStart w:id="0"/>
      <w:r>
        <w:rPr>
          <w:noProof/>
        </w:rPr>
        <w:drawing>
          <wp:inline distT="0" distB="0" distL="0" distR="0">
            <wp:extent cx="5249008" cy="3724795"/>
            <wp:effectExtent l="19050" t="0" r="8792" b="0"/>
            <wp:docPr id="3" name="图片 2" descr="1572569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72569129.jp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49008" cy="3724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commentRangeEnd w:id="0"/>
      <w:r>
        <w:rPr>
          <w:rStyle w:val="a7"/>
        </w:rPr>
        <w:commentReference w:id="0"/>
      </w:r>
    </w:p>
    <w:p w:rsidR="00D451FB" w:rsidRPr="006C4C01" w:rsidRDefault="001B3739">
      <w:pPr>
        <w:rPr>
          <w:rFonts w:ascii="仿宋" w:eastAsia="仿宋" w:hAnsi="仿宋" w:cs="Times New Roman"/>
          <w:sz w:val="28"/>
          <w:szCs w:val="28"/>
        </w:rPr>
      </w:pPr>
      <w:r w:rsidRPr="006C4C01">
        <w:rPr>
          <w:rFonts w:ascii="仿宋" w:eastAsia="仿宋" w:hAnsi="仿宋" w:cs="Times New Roman" w:hint="eastAsia"/>
          <w:sz w:val="28"/>
          <w:szCs w:val="28"/>
        </w:rPr>
        <w:t>（2）电子版资料</w:t>
      </w:r>
    </w:p>
    <w:p w:rsidR="001B3739" w:rsidRDefault="00460835">
      <w:r>
        <w:rPr>
          <w:rFonts w:hint="eastAsia"/>
          <w:noProof/>
        </w:rPr>
        <w:drawing>
          <wp:inline distT="0" distB="0" distL="0" distR="0">
            <wp:extent cx="695325" cy="1343025"/>
            <wp:effectExtent l="19050" t="0" r="9525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B3739">
        <w:rPr>
          <w:rStyle w:val="a7"/>
        </w:rPr>
        <w:commentReference w:id="1"/>
      </w:r>
    </w:p>
    <w:p w:rsidR="00D451FB" w:rsidRDefault="00D451FB"/>
    <w:p w:rsidR="00D451FB" w:rsidRDefault="00015717">
      <w:commentRangeStart w:id="2"/>
      <w:r>
        <w:rPr>
          <w:rFonts w:hint="eastAsia"/>
          <w:noProof/>
        </w:rPr>
        <w:drawing>
          <wp:inline distT="0" distB="0" distL="0" distR="0">
            <wp:extent cx="3838575" cy="850900"/>
            <wp:effectExtent l="19050" t="0" r="952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85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commentRangeEnd w:id="2"/>
      <w:r>
        <w:rPr>
          <w:rStyle w:val="a7"/>
        </w:rPr>
        <w:commentReference w:id="2"/>
      </w:r>
    </w:p>
    <w:p w:rsidR="00D451FB" w:rsidRDefault="00015717">
      <w:r>
        <w:rPr>
          <w:noProof/>
        </w:rPr>
        <w:lastRenderedPageBreak/>
        <w:drawing>
          <wp:inline distT="0" distB="0" distL="0" distR="0">
            <wp:extent cx="3583305" cy="1360805"/>
            <wp:effectExtent l="1905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3305" cy="1360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5717" w:rsidRDefault="00015717">
      <w:r>
        <w:rPr>
          <w:noProof/>
        </w:rPr>
        <w:drawing>
          <wp:inline distT="0" distB="0" distL="0" distR="0">
            <wp:extent cx="4572000" cy="3625850"/>
            <wp:effectExtent l="1905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62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5717" w:rsidRDefault="00015717">
      <w:r>
        <w:rPr>
          <w:noProof/>
        </w:rPr>
        <w:drawing>
          <wp:inline distT="0" distB="0" distL="0" distR="0">
            <wp:extent cx="2232660" cy="2966720"/>
            <wp:effectExtent l="1905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660" cy="2966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5717" w:rsidRPr="00D451FB" w:rsidRDefault="00DB3FFF">
      <w:r>
        <w:rPr>
          <w:noProof/>
        </w:rPr>
        <w:lastRenderedPageBreak/>
        <w:drawing>
          <wp:inline distT="0" distB="0" distL="0" distR="0">
            <wp:extent cx="5274310" cy="3008893"/>
            <wp:effectExtent l="19050" t="0" r="254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08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15717">
        <w:rPr>
          <w:rStyle w:val="a7"/>
        </w:rPr>
        <w:commentReference w:id="3"/>
      </w:r>
    </w:p>
    <w:p w:rsidR="008D57E6" w:rsidRDefault="00DB3FFF">
      <w:r>
        <w:rPr>
          <w:noProof/>
        </w:rPr>
        <w:drawing>
          <wp:inline distT="0" distB="0" distL="0" distR="0">
            <wp:extent cx="2550902" cy="1914525"/>
            <wp:effectExtent l="19050" t="0" r="1798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902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B3FFF">
        <w:t xml:space="preserve"> </w:t>
      </w:r>
      <w:commentRangeStart w:id="4"/>
      <w:r>
        <w:rPr>
          <w:noProof/>
        </w:rPr>
        <w:drawing>
          <wp:inline distT="0" distB="0" distL="0" distR="0">
            <wp:extent cx="1952625" cy="2076450"/>
            <wp:effectExtent l="19050" t="0" r="9525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commentRangeEnd w:id="4"/>
      <w:r>
        <w:rPr>
          <w:rStyle w:val="a7"/>
        </w:rPr>
        <w:commentReference w:id="4"/>
      </w:r>
    </w:p>
    <w:p w:rsidR="00460835" w:rsidRPr="00A93D1E" w:rsidRDefault="00460835">
      <w:pPr>
        <w:rPr>
          <w:b/>
        </w:rPr>
      </w:pPr>
    </w:p>
    <w:p w:rsidR="00460835" w:rsidRPr="00A93D1E" w:rsidRDefault="00460835">
      <w:pPr>
        <w:rPr>
          <w:rFonts w:ascii="仿宋" w:eastAsia="仿宋" w:hAnsi="仿宋" w:cs="Times New Roman"/>
          <w:b/>
          <w:sz w:val="28"/>
          <w:szCs w:val="28"/>
        </w:rPr>
      </w:pPr>
      <w:r w:rsidRPr="00A93D1E">
        <w:rPr>
          <w:rFonts w:ascii="仿宋" w:eastAsia="仿宋" w:hAnsi="仿宋" w:cs="Times New Roman" w:hint="eastAsia"/>
          <w:b/>
          <w:sz w:val="28"/>
          <w:szCs w:val="28"/>
        </w:rPr>
        <w:t>（二）固定资产入账卡片</w:t>
      </w:r>
    </w:p>
    <w:p w:rsidR="00460835" w:rsidRPr="00A93D1E" w:rsidRDefault="00460835" w:rsidP="00A93D1E">
      <w:pPr>
        <w:ind w:firstLineChars="150" w:firstLine="420"/>
        <w:rPr>
          <w:rFonts w:ascii="仿宋" w:eastAsia="仿宋" w:hAnsi="仿宋" w:cs="Times New Roman"/>
          <w:sz w:val="28"/>
          <w:szCs w:val="28"/>
        </w:rPr>
      </w:pPr>
      <w:r w:rsidRPr="00A93D1E">
        <w:rPr>
          <w:rFonts w:ascii="仿宋" w:eastAsia="仿宋" w:hAnsi="仿宋" w:cs="Times New Roman" w:hint="eastAsia"/>
          <w:sz w:val="28"/>
          <w:szCs w:val="28"/>
        </w:rPr>
        <w:t>上诉资料都上交后，总务处归口审核，在固定资产系统输入资产信息</w:t>
      </w:r>
      <w:r w:rsidR="00F21DD6" w:rsidRPr="00A93D1E">
        <w:rPr>
          <w:rFonts w:ascii="仿宋" w:eastAsia="仿宋" w:hAnsi="仿宋" w:cs="Times New Roman" w:hint="eastAsia"/>
          <w:sz w:val="28"/>
          <w:szCs w:val="28"/>
        </w:rPr>
        <w:t>，并通知经办人来领取</w:t>
      </w:r>
      <w:r w:rsidR="00F21DD6" w:rsidRPr="00A93D1E">
        <w:rPr>
          <w:rFonts w:ascii="仿宋" w:eastAsia="仿宋" w:hAnsi="仿宋" w:cs="Times New Roman" w:hint="eastAsia"/>
          <w:b/>
          <w:sz w:val="28"/>
          <w:szCs w:val="28"/>
        </w:rPr>
        <w:t>固定资产验收单和资产标签</w:t>
      </w:r>
      <w:r w:rsidR="00F21DD6" w:rsidRPr="00A93D1E">
        <w:rPr>
          <w:rFonts w:ascii="仿宋" w:eastAsia="仿宋" w:hAnsi="仿宋" w:cs="Times New Roman" w:hint="eastAsia"/>
          <w:sz w:val="28"/>
          <w:szCs w:val="28"/>
        </w:rPr>
        <w:t>。</w:t>
      </w:r>
      <w:r w:rsidRPr="00A93D1E">
        <w:rPr>
          <w:rFonts w:ascii="仿宋" w:eastAsia="仿宋" w:hAnsi="仿宋" w:cs="Times New Roman" w:hint="eastAsia"/>
          <w:sz w:val="28"/>
          <w:szCs w:val="28"/>
        </w:rPr>
        <w:t>验收单</w:t>
      </w:r>
      <w:r w:rsidRPr="00A93D1E">
        <w:rPr>
          <w:rFonts w:ascii="仿宋" w:eastAsia="仿宋" w:hAnsi="仿宋" w:cs="Times New Roman" w:hint="eastAsia"/>
          <w:b/>
          <w:sz w:val="28"/>
          <w:szCs w:val="28"/>
        </w:rPr>
        <w:t>一式两份</w:t>
      </w:r>
      <w:r w:rsidR="00F21DD6" w:rsidRPr="00A93D1E">
        <w:rPr>
          <w:rFonts w:ascii="仿宋" w:eastAsia="仿宋" w:hAnsi="仿宋" w:cs="Times New Roman" w:hint="eastAsia"/>
          <w:sz w:val="28"/>
          <w:szCs w:val="28"/>
        </w:rPr>
        <w:t>，并需</w:t>
      </w:r>
      <w:r w:rsidRPr="00A93D1E">
        <w:rPr>
          <w:rFonts w:ascii="仿宋" w:eastAsia="仿宋" w:hAnsi="仿宋" w:cs="Times New Roman" w:hint="eastAsia"/>
          <w:b/>
          <w:sz w:val="28"/>
          <w:szCs w:val="28"/>
        </w:rPr>
        <w:t>使用负责人、资产管理员、采购人</w:t>
      </w:r>
      <w:r w:rsidRPr="00A93D1E">
        <w:rPr>
          <w:rFonts w:ascii="仿宋" w:eastAsia="仿宋" w:hAnsi="仿宋" w:cs="Times New Roman" w:hint="eastAsia"/>
          <w:sz w:val="28"/>
          <w:szCs w:val="28"/>
        </w:rPr>
        <w:t>签名</w:t>
      </w:r>
      <w:r w:rsidR="00F21DD6" w:rsidRPr="00A93D1E">
        <w:rPr>
          <w:rFonts w:ascii="仿宋" w:eastAsia="仿宋" w:hAnsi="仿宋" w:cs="Times New Roman" w:hint="eastAsia"/>
          <w:sz w:val="28"/>
          <w:szCs w:val="28"/>
        </w:rPr>
        <w:t>确认</w:t>
      </w:r>
      <w:r w:rsidR="00A12158" w:rsidRPr="00A93D1E">
        <w:rPr>
          <w:rFonts w:ascii="仿宋" w:eastAsia="仿宋" w:hAnsi="仿宋" w:cs="Times New Roman" w:hint="eastAsia"/>
          <w:sz w:val="28"/>
          <w:szCs w:val="28"/>
        </w:rPr>
        <w:t>方可生效，随后带上固定资产验收单与其余报账材料到财务报账</w:t>
      </w:r>
      <w:r w:rsidR="00F21DD6" w:rsidRPr="00A93D1E">
        <w:rPr>
          <w:rFonts w:ascii="仿宋" w:eastAsia="仿宋" w:hAnsi="仿宋" w:cs="Times New Roman" w:hint="eastAsia"/>
          <w:sz w:val="28"/>
          <w:szCs w:val="28"/>
        </w:rPr>
        <w:t>，财务处审核通过后会自动返回1张固定资产验收单到总务处，用于期末核对账目。领取的资产标签需按要求粘贴。</w:t>
      </w:r>
    </w:p>
    <w:p w:rsidR="00F21DD6" w:rsidRPr="00A93D1E" w:rsidRDefault="000A13FB" w:rsidP="00A93D1E">
      <w:pPr>
        <w:rPr>
          <w:rFonts w:ascii="仿宋" w:eastAsia="仿宋" w:hAnsi="仿宋" w:cs="Times New Roman"/>
          <w:sz w:val="28"/>
          <w:szCs w:val="28"/>
        </w:rPr>
      </w:pPr>
      <w:r w:rsidRPr="00A93D1E">
        <w:rPr>
          <w:rFonts w:ascii="仿宋" w:eastAsia="仿宋" w:hAnsi="仿宋" w:cs="Times New Roman" w:hint="eastAsia"/>
          <w:sz w:val="28"/>
          <w:szCs w:val="28"/>
        </w:rPr>
        <w:t>固定资产卡片示</w:t>
      </w:r>
      <w:r w:rsidR="00F21DD6" w:rsidRPr="00A93D1E">
        <w:rPr>
          <w:rFonts w:ascii="仿宋" w:eastAsia="仿宋" w:hAnsi="仿宋" w:cs="Times New Roman" w:hint="eastAsia"/>
          <w:sz w:val="28"/>
          <w:szCs w:val="28"/>
        </w:rPr>
        <w:t>例：</w:t>
      </w:r>
    </w:p>
    <w:p w:rsidR="00F21DD6" w:rsidRDefault="007E16FF" w:rsidP="007E3DF6">
      <w:pPr>
        <w:ind w:firstLine="420"/>
      </w:pPr>
      <w:r>
        <w:rPr>
          <w:noProof/>
        </w:rPr>
        <w:lastRenderedPageBreak/>
        <w:drawing>
          <wp:inline distT="0" distB="0" distL="0" distR="0">
            <wp:extent cx="3956016" cy="4893275"/>
            <wp:effectExtent l="19050" t="0" r="6384" b="0"/>
            <wp:docPr id="6" name="图片 5" descr="1572569266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72569266(1).jp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0094" cy="4898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6CDC" w:rsidRPr="00A93D1E" w:rsidRDefault="004F6CDC" w:rsidP="004F6CDC">
      <w:pPr>
        <w:ind w:firstLine="420"/>
        <w:rPr>
          <w:rFonts w:ascii="仿宋" w:eastAsia="仿宋" w:hAnsi="仿宋" w:cs="Times New Roman"/>
          <w:sz w:val="28"/>
          <w:szCs w:val="28"/>
        </w:rPr>
      </w:pPr>
      <w:r w:rsidRPr="00A93D1E">
        <w:rPr>
          <w:rFonts w:ascii="仿宋" w:eastAsia="仿宋" w:hAnsi="仿宋" w:cs="Times New Roman" w:hint="eastAsia"/>
          <w:sz w:val="28"/>
          <w:szCs w:val="28"/>
        </w:rPr>
        <w:t>标签示例：</w:t>
      </w:r>
    </w:p>
    <w:p w:rsidR="00F21DD6" w:rsidRDefault="00CE732B" w:rsidP="004F6CDC">
      <w:r>
        <w:rPr>
          <w:rFonts w:hint="eastAsia"/>
          <w:noProof/>
        </w:rPr>
        <w:t xml:space="preserve"> </w:t>
      </w:r>
      <w:r>
        <w:rPr>
          <w:noProof/>
        </w:rPr>
        <w:drawing>
          <wp:inline distT="0" distB="0" distL="0" distR="0">
            <wp:extent cx="1972945" cy="1389380"/>
            <wp:effectExtent l="19050" t="0" r="8255" b="0"/>
            <wp:docPr id="16" name="图片 2" descr="C:\Users\lenovo\AppData\Local\Temp\1572591513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AppData\Local\Temp\1572591513(1).jp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945" cy="1389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5CEE" w:rsidRPr="00A93D1E" w:rsidRDefault="001F5CEE">
      <w:pPr>
        <w:rPr>
          <w:rFonts w:ascii="仿宋" w:eastAsia="仿宋" w:hAnsi="仿宋" w:cs="Times New Roman"/>
          <w:b/>
          <w:sz w:val="28"/>
          <w:szCs w:val="28"/>
        </w:rPr>
      </w:pPr>
      <w:r w:rsidRPr="00A93D1E">
        <w:rPr>
          <w:rFonts w:ascii="仿宋" w:eastAsia="仿宋" w:hAnsi="仿宋" w:cs="Times New Roman" w:hint="eastAsia"/>
          <w:b/>
          <w:sz w:val="28"/>
          <w:szCs w:val="28"/>
        </w:rPr>
        <w:t>三、入低值耐用品</w:t>
      </w:r>
      <w:r w:rsidR="008D57E6" w:rsidRPr="00A93D1E">
        <w:rPr>
          <w:rFonts w:ascii="仿宋" w:eastAsia="仿宋" w:hAnsi="仿宋" w:cs="Times New Roman" w:hint="eastAsia"/>
          <w:b/>
          <w:sz w:val="28"/>
          <w:szCs w:val="28"/>
        </w:rPr>
        <w:t>具体要求</w:t>
      </w:r>
    </w:p>
    <w:p w:rsidR="007E3DF6" w:rsidRPr="00A93D1E" w:rsidRDefault="007E3DF6">
      <w:pPr>
        <w:rPr>
          <w:rFonts w:ascii="仿宋" w:eastAsia="仿宋" w:hAnsi="仿宋" w:cs="Times New Roman"/>
          <w:sz w:val="28"/>
          <w:szCs w:val="28"/>
        </w:rPr>
      </w:pPr>
      <w:r w:rsidRPr="00A93D1E">
        <w:rPr>
          <w:rFonts w:ascii="仿宋" w:eastAsia="仿宋" w:hAnsi="仿宋" w:cs="Times New Roman" w:hint="eastAsia"/>
          <w:sz w:val="28"/>
          <w:szCs w:val="28"/>
        </w:rPr>
        <w:t xml:space="preserve">   </w:t>
      </w:r>
      <w:r w:rsidRPr="00A93D1E">
        <w:rPr>
          <w:rFonts w:ascii="仿宋" w:eastAsia="仿宋" w:hAnsi="仿宋" w:cs="Times New Roman"/>
          <w:sz w:val="28"/>
          <w:szCs w:val="28"/>
        </w:rPr>
        <w:t>低值</w:t>
      </w:r>
      <w:r w:rsidR="005E0A4B" w:rsidRPr="00A93D1E">
        <w:rPr>
          <w:rFonts w:ascii="仿宋" w:eastAsia="仿宋" w:hAnsi="仿宋" w:cs="Times New Roman"/>
          <w:sz w:val="28"/>
          <w:szCs w:val="28"/>
        </w:rPr>
        <w:t>耐用品</w:t>
      </w:r>
      <w:r w:rsidRPr="00A93D1E">
        <w:rPr>
          <w:rFonts w:ascii="仿宋" w:eastAsia="仿宋" w:hAnsi="仿宋" w:cs="Times New Roman"/>
          <w:sz w:val="28"/>
          <w:szCs w:val="28"/>
        </w:rPr>
        <w:t>是指使用期限超过一年</w:t>
      </w:r>
      <w:r w:rsidRPr="00A93D1E">
        <w:rPr>
          <w:rFonts w:ascii="仿宋" w:eastAsia="仿宋" w:hAnsi="仿宋" w:cs="Times New Roman" w:hint="eastAsia"/>
          <w:sz w:val="28"/>
          <w:szCs w:val="28"/>
        </w:rPr>
        <w:t>，</w:t>
      </w:r>
      <w:r w:rsidRPr="00A93D1E">
        <w:rPr>
          <w:rFonts w:ascii="仿宋" w:eastAsia="仿宋" w:hAnsi="仿宋" w:cs="Times New Roman"/>
          <w:sz w:val="28"/>
          <w:szCs w:val="28"/>
        </w:rPr>
        <w:t>单价在人民币</w:t>
      </w:r>
      <w:r w:rsidRPr="00A93D1E">
        <w:rPr>
          <w:rFonts w:ascii="仿宋" w:eastAsia="仿宋" w:hAnsi="仿宋" w:cs="Times New Roman" w:hint="eastAsia"/>
          <w:sz w:val="28"/>
          <w:szCs w:val="28"/>
        </w:rPr>
        <w:t>200元（含）以上，未达到固定资产标准的又不属于材料范围的用具物品。但我价格虽未达到规定标准，但是使用年限在一年以上的大片同类物资也列入低值耐用品。包括低值的仪器仪表；工具、具量、教具；文化、体</w:t>
      </w:r>
      <w:r w:rsidRPr="00A93D1E">
        <w:rPr>
          <w:rFonts w:ascii="仿宋" w:eastAsia="仿宋" w:hAnsi="仿宋" w:cs="Times New Roman" w:hint="eastAsia"/>
          <w:sz w:val="28"/>
          <w:szCs w:val="28"/>
        </w:rPr>
        <w:lastRenderedPageBreak/>
        <w:t>育、科教用品；塑料家具等。</w:t>
      </w:r>
    </w:p>
    <w:p w:rsidR="008D57E6" w:rsidRPr="00A93D1E" w:rsidRDefault="007E3DF6">
      <w:pPr>
        <w:rPr>
          <w:rFonts w:ascii="仿宋" w:eastAsia="仿宋" w:hAnsi="仿宋" w:cs="Times New Roman"/>
          <w:sz w:val="28"/>
          <w:szCs w:val="28"/>
        </w:rPr>
      </w:pPr>
      <w:r w:rsidRPr="00A93D1E">
        <w:rPr>
          <w:rFonts w:ascii="仿宋" w:eastAsia="仿宋" w:hAnsi="仿宋" w:cs="Times New Roman" w:hint="eastAsia"/>
          <w:sz w:val="28"/>
          <w:szCs w:val="28"/>
        </w:rPr>
        <w:t xml:space="preserve">  </w:t>
      </w:r>
      <w:r w:rsidR="005E0A4B" w:rsidRPr="00A93D1E">
        <w:rPr>
          <w:rFonts w:ascii="仿宋" w:eastAsia="仿宋" w:hAnsi="仿宋" w:cs="Times New Roman" w:hint="eastAsia"/>
          <w:sz w:val="28"/>
          <w:szCs w:val="28"/>
        </w:rPr>
        <w:t xml:space="preserve">  入低值耐用品步骤</w:t>
      </w:r>
      <w:r w:rsidRPr="00A93D1E">
        <w:rPr>
          <w:rFonts w:ascii="仿宋" w:eastAsia="仿宋" w:hAnsi="仿宋" w:cs="Times New Roman" w:hint="eastAsia"/>
          <w:sz w:val="28"/>
          <w:szCs w:val="28"/>
        </w:rPr>
        <w:t>和材料</w:t>
      </w:r>
      <w:r w:rsidR="005E0A4B" w:rsidRPr="00A93D1E">
        <w:rPr>
          <w:rFonts w:ascii="仿宋" w:eastAsia="仿宋" w:hAnsi="仿宋" w:cs="Times New Roman" w:hint="eastAsia"/>
          <w:sz w:val="28"/>
          <w:szCs w:val="28"/>
        </w:rPr>
        <w:t>详情</w:t>
      </w:r>
      <w:r w:rsidRPr="00A93D1E">
        <w:rPr>
          <w:rFonts w:ascii="仿宋" w:eastAsia="仿宋" w:hAnsi="仿宋" w:cs="Times New Roman" w:hint="eastAsia"/>
          <w:sz w:val="28"/>
          <w:szCs w:val="28"/>
        </w:rPr>
        <w:t>参考入固定资产</w:t>
      </w:r>
      <w:r w:rsidR="005E0A4B" w:rsidRPr="00A93D1E">
        <w:rPr>
          <w:rFonts w:ascii="仿宋" w:eastAsia="仿宋" w:hAnsi="仿宋" w:cs="Times New Roman" w:hint="eastAsia"/>
          <w:sz w:val="28"/>
          <w:szCs w:val="28"/>
        </w:rPr>
        <w:t>具体要求</w:t>
      </w:r>
      <w:r w:rsidRPr="00A93D1E">
        <w:rPr>
          <w:rFonts w:ascii="仿宋" w:eastAsia="仿宋" w:hAnsi="仿宋" w:cs="Times New Roman" w:hint="eastAsia"/>
          <w:sz w:val="28"/>
          <w:szCs w:val="28"/>
        </w:rPr>
        <w:t>，卡片样式如下</w:t>
      </w:r>
      <w:r w:rsidR="001F5DBF" w:rsidRPr="00A93D1E">
        <w:rPr>
          <w:rFonts w:ascii="仿宋" w:eastAsia="仿宋" w:hAnsi="仿宋" w:cs="Times New Roman" w:hint="eastAsia"/>
          <w:sz w:val="28"/>
          <w:szCs w:val="28"/>
        </w:rPr>
        <w:t>：</w:t>
      </w:r>
    </w:p>
    <w:p w:rsidR="008D57E6" w:rsidRDefault="007E3DF6">
      <w:r>
        <w:rPr>
          <w:noProof/>
        </w:rPr>
        <w:drawing>
          <wp:inline distT="0" distB="0" distL="0" distR="0">
            <wp:extent cx="4371975" cy="5534258"/>
            <wp:effectExtent l="19050" t="0" r="9525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5534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57E6" w:rsidRPr="00A93D1E" w:rsidRDefault="008D57E6">
      <w:pPr>
        <w:rPr>
          <w:rFonts w:ascii="仿宋" w:eastAsia="仿宋" w:hAnsi="仿宋" w:cs="Times New Roman"/>
          <w:b/>
          <w:sz w:val="28"/>
          <w:szCs w:val="28"/>
        </w:rPr>
      </w:pPr>
      <w:r w:rsidRPr="00A93D1E">
        <w:rPr>
          <w:rFonts w:ascii="仿宋" w:eastAsia="仿宋" w:hAnsi="仿宋" w:cs="Times New Roman" w:hint="eastAsia"/>
          <w:b/>
          <w:sz w:val="28"/>
          <w:szCs w:val="28"/>
        </w:rPr>
        <w:t>四、</w:t>
      </w:r>
      <w:r w:rsidR="001F5DBF" w:rsidRPr="00A93D1E">
        <w:rPr>
          <w:rFonts w:ascii="仿宋" w:eastAsia="仿宋" w:hAnsi="仿宋" w:cs="Times New Roman" w:hint="eastAsia"/>
          <w:b/>
          <w:sz w:val="28"/>
          <w:szCs w:val="28"/>
        </w:rPr>
        <w:t>流程图</w:t>
      </w:r>
    </w:p>
    <w:p w:rsidR="00A12158" w:rsidRPr="00A93D1E" w:rsidRDefault="00A12158">
      <w:pPr>
        <w:rPr>
          <w:rFonts w:ascii="仿宋" w:eastAsia="仿宋" w:hAnsi="仿宋" w:cs="Times New Roman"/>
          <w:b/>
          <w:sz w:val="28"/>
          <w:szCs w:val="28"/>
        </w:rPr>
      </w:pPr>
      <w:r w:rsidRPr="00A93D1E">
        <w:rPr>
          <w:rFonts w:ascii="仿宋" w:eastAsia="仿宋" w:hAnsi="仿宋" w:cs="Times New Roman" w:hint="eastAsia"/>
          <w:b/>
          <w:sz w:val="28"/>
          <w:szCs w:val="28"/>
        </w:rPr>
        <w:t>（一）入固定资产、低值耐用品流程</w:t>
      </w:r>
    </w:p>
    <w:p w:rsidR="001F5DBF" w:rsidRDefault="00D82CFD">
      <w:r>
        <w:rPr>
          <w:rFonts w:hint="eastAsia"/>
          <w:noProof/>
        </w:rPr>
        <w:lastRenderedPageBreak/>
        <w:drawing>
          <wp:inline distT="0" distB="0" distL="0" distR="0">
            <wp:extent cx="3808730" cy="6897370"/>
            <wp:effectExtent l="19050" t="0" r="127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730" cy="6897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2158" w:rsidRDefault="00A12158"/>
    <w:p w:rsidR="00A12158" w:rsidRPr="00A93D1E" w:rsidRDefault="00A12158">
      <w:pPr>
        <w:rPr>
          <w:b/>
          <w:sz w:val="28"/>
          <w:szCs w:val="28"/>
        </w:rPr>
      </w:pPr>
      <w:r w:rsidRPr="00A93D1E">
        <w:rPr>
          <w:rFonts w:hint="eastAsia"/>
          <w:b/>
          <w:sz w:val="28"/>
          <w:szCs w:val="28"/>
        </w:rPr>
        <w:t>（二）、资产变动流程</w:t>
      </w:r>
    </w:p>
    <w:p w:rsidR="00CE732B" w:rsidRDefault="00FA63F3">
      <w:r>
        <w:rPr>
          <w:noProof/>
        </w:rPr>
        <w:lastRenderedPageBreak/>
        <w:drawing>
          <wp:inline distT="0" distB="0" distL="0" distR="0">
            <wp:extent cx="5274310" cy="6152446"/>
            <wp:effectExtent l="1905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152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E732B" w:rsidSect="001944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0" w:author="Windows 用户" w:date="2019-11-01T08:46:00Z" w:initials="W用">
    <w:p w:rsidR="007E16FF" w:rsidRDefault="007E16FF">
      <w:pPr>
        <w:pStyle w:val="a8"/>
      </w:pPr>
      <w:r>
        <w:rPr>
          <w:rStyle w:val="a7"/>
        </w:rPr>
        <w:annotationRef/>
      </w:r>
      <w:r w:rsidRPr="007E16FF">
        <w:rPr>
          <w:rFonts w:hint="eastAsia"/>
        </w:rPr>
        <w:t>注：</w:t>
      </w:r>
      <w:r w:rsidRPr="007E16FF">
        <w:rPr>
          <w:rFonts w:hint="eastAsia"/>
        </w:rPr>
        <w:cr/>
        <w:t>1.</w:t>
      </w:r>
      <w:r w:rsidRPr="007E16FF">
        <w:rPr>
          <w:rFonts w:hint="eastAsia"/>
        </w:rPr>
        <w:t>使用部门要具体到</w:t>
      </w:r>
      <w:r w:rsidRPr="007E16FF">
        <w:rPr>
          <w:rFonts w:hint="eastAsia"/>
        </w:rPr>
        <w:t>XX</w:t>
      </w:r>
      <w:r w:rsidRPr="007E16FF">
        <w:rPr>
          <w:rFonts w:hint="eastAsia"/>
        </w:rPr>
        <w:t>办公室</w:t>
      </w:r>
      <w:r w:rsidRPr="007E16FF">
        <w:rPr>
          <w:rFonts w:hint="eastAsia"/>
        </w:rPr>
        <w:t>/</w:t>
      </w:r>
      <w:r w:rsidRPr="007E16FF">
        <w:rPr>
          <w:rFonts w:hint="eastAsia"/>
        </w:rPr>
        <w:t>实训室</w:t>
      </w:r>
      <w:r w:rsidRPr="007E16FF">
        <w:rPr>
          <w:rFonts w:hint="eastAsia"/>
        </w:rPr>
        <w:cr/>
        <w:t>2.</w:t>
      </w:r>
      <w:r w:rsidRPr="007E16FF">
        <w:rPr>
          <w:rFonts w:hint="eastAsia"/>
        </w:rPr>
        <w:t>放置地点格式为：</w:t>
      </w:r>
      <w:r w:rsidRPr="007E16FF">
        <w:rPr>
          <w:rFonts w:hint="eastAsia"/>
        </w:rPr>
        <w:t>X</w:t>
      </w:r>
      <w:r w:rsidRPr="007E16FF">
        <w:rPr>
          <w:rFonts w:hint="eastAsia"/>
          <w:color w:val="FF0000"/>
        </w:rPr>
        <w:t>X</w:t>
      </w:r>
      <w:r w:rsidRPr="007E16FF">
        <w:rPr>
          <w:rFonts w:hint="eastAsia"/>
          <w:color w:val="FF0000"/>
        </w:rPr>
        <w:t>校区</w:t>
      </w:r>
      <w:r w:rsidRPr="007E16FF">
        <w:rPr>
          <w:rFonts w:hint="eastAsia"/>
          <w:color w:val="FF0000"/>
        </w:rPr>
        <w:t>+XX</w:t>
      </w:r>
      <w:r w:rsidRPr="007E16FF">
        <w:rPr>
          <w:rFonts w:hint="eastAsia"/>
          <w:color w:val="FF0000"/>
        </w:rPr>
        <w:t>楼</w:t>
      </w:r>
      <w:r w:rsidRPr="007E16FF">
        <w:rPr>
          <w:rFonts w:hint="eastAsia"/>
          <w:color w:val="FF0000"/>
        </w:rPr>
        <w:t>+XX</w:t>
      </w:r>
      <w:r w:rsidRPr="007E16FF">
        <w:rPr>
          <w:rFonts w:hint="eastAsia"/>
          <w:color w:val="FF0000"/>
        </w:rPr>
        <w:t>楼层号</w:t>
      </w:r>
      <w:r w:rsidRPr="007E16FF">
        <w:rPr>
          <w:rFonts w:hint="eastAsia"/>
        </w:rPr>
        <w:t xml:space="preserve"> ,</w:t>
      </w:r>
      <w:r w:rsidRPr="007E16FF">
        <w:rPr>
          <w:rFonts w:hint="eastAsia"/>
        </w:rPr>
        <w:t>参考固定资产系统地址库规范表述</w:t>
      </w:r>
      <w:r w:rsidRPr="007E16FF">
        <w:rPr>
          <w:rFonts w:hint="eastAsia"/>
        </w:rPr>
        <w:cr/>
        <w:t>3.</w:t>
      </w:r>
      <w:r w:rsidRPr="007E16FF">
        <w:rPr>
          <w:rFonts w:hint="eastAsia"/>
        </w:rPr>
        <w:t>项目招标或政府集中采购的物品采购人是采购中心职工，其余分散采购的采购人即为经办人</w:t>
      </w:r>
    </w:p>
  </w:comment>
  <w:comment w:id="1" w:author="Windows 用户" w:date="2019-10-31T20:23:00Z" w:initials="W用">
    <w:p w:rsidR="001B3739" w:rsidRDefault="001B3739">
      <w:pPr>
        <w:pStyle w:val="a8"/>
      </w:pPr>
      <w:r>
        <w:rPr>
          <w:rStyle w:val="a7"/>
        </w:rPr>
        <w:annotationRef/>
      </w:r>
      <w:r>
        <w:t>备注部门</w:t>
      </w:r>
      <w:r w:rsidR="00015717">
        <w:rPr>
          <w:rFonts w:hint="eastAsia"/>
        </w:rPr>
        <w:t>+</w:t>
      </w:r>
      <w:r w:rsidR="00015717">
        <w:rPr>
          <w:rFonts w:hint="eastAsia"/>
        </w:rPr>
        <w:t>资产名</w:t>
      </w:r>
      <w:r w:rsidR="00015717">
        <w:rPr>
          <w:rFonts w:hint="eastAsia"/>
        </w:rPr>
        <w:t>/</w:t>
      </w:r>
      <w:r w:rsidR="00015717">
        <w:rPr>
          <w:rFonts w:hint="eastAsia"/>
        </w:rPr>
        <w:t>项目</w:t>
      </w:r>
      <w:r w:rsidR="00015717">
        <w:rPr>
          <w:rFonts w:hint="eastAsia"/>
        </w:rPr>
        <w:t>+</w:t>
      </w:r>
      <w:r w:rsidR="00015717">
        <w:rPr>
          <w:rFonts w:hint="eastAsia"/>
        </w:rPr>
        <w:t>经办人</w:t>
      </w:r>
    </w:p>
  </w:comment>
  <w:comment w:id="2" w:author="Windows 用户" w:date="2019-10-31T20:25:00Z" w:initials="W用">
    <w:p w:rsidR="00015717" w:rsidRDefault="00015717">
      <w:pPr>
        <w:pStyle w:val="a8"/>
      </w:pPr>
      <w:r>
        <w:rPr>
          <w:rStyle w:val="a7"/>
        </w:rPr>
        <w:annotationRef/>
      </w:r>
      <w:r>
        <w:t>建立文件夹</w:t>
      </w:r>
      <w:r>
        <w:rPr>
          <w:rFonts w:hint="eastAsia"/>
        </w:rPr>
        <w:t>，</w:t>
      </w:r>
      <w:r>
        <w:t>图片归类</w:t>
      </w:r>
    </w:p>
    <w:p w:rsidR="00015717" w:rsidRDefault="00015717">
      <w:pPr>
        <w:pStyle w:val="a8"/>
      </w:pPr>
      <w:r>
        <w:rPr>
          <w:rFonts w:hint="eastAsia"/>
        </w:rPr>
        <w:t>，图片较少情况下可直接备注。</w:t>
      </w:r>
    </w:p>
  </w:comment>
  <w:comment w:id="3" w:author="Windows 用户" w:date="2019-10-31T20:44:00Z" w:initials="W用">
    <w:p w:rsidR="00015717" w:rsidRDefault="00015717">
      <w:pPr>
        <w:pStyle w:val="a8"/>
      </w:pPr>
      <w:r>
        <w:rPr>
          <w:rStyle w:val="a7"/>
        </w:rPr>
        <w:annotationRef/>
      </w:r>
      <w:r>
        <w:rPr>
          <w:rFonts w:hint="eastAsia"/>
        </w:rPr>
        <w:t>1.</w:t>
      </w:r>
      <w:r>
        <w:rPr>
          <w:rFonts w:hint="eastAsia"/>
        </w:rPr>
        <w:t>实物图</w:t>
      </w:r>
      <w:r w:rsidR="00DB3FFF">
        <w:rPr>
          <w:rFonts w:hint="eastAsia"/>
        </w:rPr>
        <w:t>每一种类只需拍</w:t>
      </w:r>
      <w:r w:rsidR="00DB3FFF">
        <w:rPr>
          <w:rFonts w:hint="eastAsia"/>
        </w:rPr>
        <w:t>1-2</w:t>
      </w:r>
      <w:r w:rsidR="00DB3FFF">
        <w:rPr>
          <w:rFonts w:hint="eastAsia"/>
        </w:rPr>
        <w:t>张，可清晰辨认外型，能提供型号为佳</w:t>
      </w:r>
    </w:p>
    <w:p w:rsidR="00DB3FFF" w:rsidRPr="00DB3FFF" w:rsidRDefault="00DB3FFF">
      <w:pPr>
        <w:pStyle w:val="a8"/>
      </w:pPr>
      <w:r>
        <w:rPr>
          <w:rFonts w:hint="eastAsia"/>
        </w:rPr>
        <w:t>2.</w:t>
      </w:r>
      <w:r w:rsidR="00460835">
        <w:rPr>
          <w:rFonts w:hint="eastAsia"/>
        </w:rPr>
        <w:t>软件系统登录后截图即可</w:t>
      </w:r>
    </w:p>
  </w:comment>
  <w:comment w:id="4" w:author="Windows 用户" w:date="2019-10-31T20:41:00Z" w:initials="W用">
    <w:p w:rsidR="00DB3FFF" w:rsidRDefault="00DB3FFF">
      <w:pPr>
        <w:pStyle w:val="a8"/>
      </w:pPr>
      <w:r>
        <w:rPr>
          <w:rStyle w:val="a7"/>
        </w:rPr>
        <w:annotationRef/>
      </w:r>
      <w:r>
        <w:t>图片上标注好资产名称</w:t>
      </w:r>
    </w:p>
  </w:comment>
</w:comment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6620" w:rsidRDefault="00AE6620" w:rsidP="00A03646">
      <w:r>
        <w:separator/>
      </w:r>
    </w:p>
  </w:endnote>
  <w:endnote w:type="continuationSeparator" w:id="1">
    <w:p w:rsidR="00AE6620" w:rsidRDefault="00AE6620" w:rsidP="00A036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6620" w:rsidRDefault="00AE6620" w:rsidP="00A03646">
      <w:r>
        <w:separator/>
      </w:r>
    </w:p>
  </w:footnote>
  <w:footnote w:type="continuationSeparator" w:id="1">
    <w:p w:rsidR="00AE6620" w:rsidRDefault="00AE6620" w:rsidP="00A0364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03646"/>
    <w:rsid w:val="00015717"/>
    <w:rsid w:val="000A13FB"/>
    <w:rsid w:val="000A5366"/>
    <w:rsid w:val="000B60CB"/>
    <w:rsid w:val="000C1CAD"/>
    <w:rsid w:val="00106A4D"/>
    <w:rsid w:val="0012471A"/>
    <w:rsid w:val="00145416"/>
    <w:rsid w:val="00173F6E"/>
    <w:rsid w:val="00193D23"/>
    <w:rsid w:val="00194445"/>
    <w:rsid w:val="001B3739"/>
    <w:rsid w:val="001F5CEE"/>
    <w:rsid w:val="001F5DBF"/>
    <w:rsid w:val="00282815"/>
    <w:rsid w:val="002C6161"/>
    <w:rsid w:val="002F2215"/>
    <w:rsid w:val="00302FF6"/>
    <w:rsid w:val="003627F0"/>
    <w:rsid w:val="003717E6"/>
    <w:rsid w:val="003B51B8"/>
    <w:rsid w:val="003F43DF"/>
    <w:rsid w:val="00460835"/>
    <w:rsid w:val="004762B6"/>
    <w:rsid w:val="004F6CDC"/>
    <w:rsid w:val="00553A11"/>
    <w:rsid w:val="005711CC"/>
    <w:rsid w:val="005813B6"/>
    <w:rsid w:val="0058162E"/>
    <w:rsid w:val="005D24F3"/>
    <w:rsid w:val="005E0A4B"/>
    <w:rsid w:val="00655BA6"/>
    <w:rsid w:val="006C4C01"/>
    <w:rsid w:val="00735CFE"/>
    <w:rsid w:val="007642D7"/>
    <w:rsid w:val="007724D8"/>
    <w:rsid w:val="007A1542"/>
    <w:rsid w:val="007C4EAD"/>
    <w:rsid w:val="007D7189"/>
    <w:rsid w:val="007E16FF"/>
    <w:rsid w:val="007E3DF6"/>
    <w:rsid w:val="008C6118"/>
    <w:rsid w:val="008D57E6"/>
    <w:rsid w:val="008F3FB0"/>
    <w:rsid w:val="009010DE"/>
    <w:rsid w:val="00924132"/>
    <w:rsid w:val="009514F6"/>
    <w:rsid w:val="00973729"/>
    <w:rsid w:val="009E21A8"/>
    <w:rsid w:val="00A03646"/>
    <w:rsid w:val="00A12158"/>
    <w:rsid w:val="00A558A6"/>
    <w:rsid w:val="00A81E45"/>
    <w:rsid w:val="00A93D1E"/>
    <w:rsid w:val="00AE6620"/>
    <w:rsid w:val="00AF1A6E"/>
    <w:rsid w:val="00B303A4"/>
    <w:rsid w:val="00C021C0"/>
    <w:rsid w:val="00C27C46"/>
    <w:rsid w:val="00CC7B92"/>
    <w:rsid w:val="00CE732B"/>
    <w:rsid w:val="00D451FB"/>
    <w:rsid w:val="00D82CFD"/>
    <w:rsid w:val="00DA1493"/>
    <w:rsid w:val="00DB3FFF"/>
    <w:rsid w:val="00DF2866"/>
    <w:rsid w:val="00E65D18"/>
    <w:rsid w:val="00E8580A"/>
    <w:rsid w:val="00F21DD6"/>
    <w:rsid w:val="00F37296"/>
    <w:rsid w:val="00F51A92"/>
    <w:rsid w:val="00F56EEC"/>
    <w:rsid w:val="00FA63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44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036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0364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036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03646"/>
    <w:rPr>
      <w:sz w:val="18"/>
      <w:szCs w:val="18"/>
    </w:rPr>
  </w:style>
  <w:style w:type="character" w:styleId="a5">
    <w:name w:val="Hyperlink"/>
    <w:basedOn w:val="a0"/>
    <w:uiPriority w:val="99"/>
    <w:unhideWhenUsed/>
    <w:rsid w:val="008C6118"/>
    <w:rPr>
      <w:color w:val="0000FF" w:themeColor="hyperlink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12471A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12471A"/>
    <w:rPr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12471A"/>
    <w:rPr>
      <w:sz w:val="21"/>
      <w:szCs w:val="21"/>
    </w:rPr>
  </w:style>
  <w:style w:type="paragraph" w:styleId="a8">
    <w:name w:val="annotation text"/>
    <w:basedOn w:val="a"/>
    <w:link w:val="Char2"/>
    <w:uiPriority w:val="99"/>
    <w:unhideWhenUsed/>
    <w:rsid w:val="0012471A"/>
    <w:pPr>
      <w:jc w:val="left"/>
    </w:pPr>
  </w:style>
  <w:style w:type="character" w:customStyle="1" w:styleId="Char2">
    <w:name w:val="批注文字 Char"/>
    <w:basedOn w:val="a0"/>
    <w:link w:val="a8"/>
    <w:uiPriority w:val="99"/>
    <w:rsid w:val="0012471A"/>
  </w:style>
  <w:style w:type="paragraph" w:styleId="a9">
    <w:name w:val="annotation subject"/>
    <w:basedOn w:val="a8"/>
    <w:next w:val="a8"/>
    <w:link w:val="Char3"/>
    <w:uiPriority w:val="99"/>
    <w:semiHidden/>
    <w:unhideWhenUsed/>
    <w:rsid w:val="0012471A"/>
    <w:rPr>
      <w:b/>
      <w:bCs/>
    </w:rPr>
  </w:style>
  <w:style w:type="character" w:customStyle="1" w:styleId="Char3">
    <w:name w:val="批注主题 Char"/>
    <w:basedOn w:val="Char2"/>
    <w:link w:val="a9"/>
    <w:uiPriority w:val="99"/>
    <w:semiHidden/>
    <w:rsid w:val="0012471A"/>
    <w:rPr>
      <w:b/>
      <w:bCs/>
    </w:rPr>
  </w:style>
  <w:style w:type="paragraph" w:styleId="aa">
    <w:name w:val="Revision"/>
    <w:hidden/>
    <w:uiPriority w:val="99"/>
    <w:semiHidden/>
    <w:rsid w:val="005D24F3"/>
  </w:style>
  <w:style w:type="paragraph" w:styleId="ab">
    <w:name w:val="footnote text"/>
    <w:basedOn w:val="a"/>
    <w:link w:val="Char4"/>
    <w:uiPriority w:val="99"/>
    <w:semiHidden/>
    <w:unhideWhenUsed/>
    <w:rsid w:val="00AF1A6E"/>
    <w:pPr>
      <w:snapToGrid w:val="0"/>
      <w:jc w:val="left"/>
    </w:pPr>
    <w:rPr>
      <w:sz w:val="18"/>
      <w:szCs w:val="18"/>
    </w:rPr>
  </w:style>
  <w:style w:type="character" w:customStyle="1" w:styleId="Char4">
    <w:name w:val="脚注文本 Char"/>
    <w:basedOn w:val="a0"/>
    <w:link w:val="ab"/>
    <w:uiPriority w:val="99"/>
    <w:semiHidden/>
    <w:rsid w:val="00AF1A6E"/>
    <w:rPr>
      <w:sz w:val="18"/>
      <w:szCs w:val="18"/>
    </w:rPr>
  </w:style>
  <w:style w:type="character" w:styleId="ac">
    <w:name w:val="footnote reference"/>
    <w:basedOn w:val="a0"/>
    <w:uiPriority w:val="99"/>
    <w:semiHidden/>
    <w:unhideWhenUsed/>
    <w:rsid w:val="00AF1A6E"/>
    <w:rPr>
      <w:vertAlign w:val="superscript"/>
    </w:rPr>
  </w:style>
  <w:style w:type="table" w:styleId="ad">
    <w:name w:val="Table Grid"/>
    <w:basedOn w:val="a1"/>
    <w:uiPriority w:val="59"/>
    <w:rsid w:val="00553A1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145416"/>
    <w:pPr>
      <w:ind w:firstLineChars="200" w:firstLine="420"/>
    </w:pPr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18.png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6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comments" Target="comments.xml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hyperlink" Target="mailto:ZWZC1105@163.com" TargetMode="External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4765E3-CC23-4CF7-B84B-3AE6F3AC8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726</TotalTime>
  <Pages>14</Pages>
  <Words>271</Words>
  <Characters>1549</Characters>
  <Application>Microsoft Office Word</Application>
  <DocSecurity>0</DocSecurity>
  <Lines>12</Lines>
  <Paragraphs>3</Paragraphs>
  <ScaleCrop>false</ScaleCrop>
  <Company/>
  <LinksUpToDate>false</LinksUpToDate>
  <CharactersWithSpaces>1817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16</cp:revision>
  <dcterms:created xsi:type="dcterms:W3CDTF">2019-10-30T01:42:00Z</dcterms:created>
  <dcterms:modified xsi:type="dcterms:W3CDTF">2019-11-06T01:51:00Z</dcterms:modified>
</cp:coreProperties>
</file>